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F197" w14:textId="77777777" w:rsidR="00CC06F6" w:rsidRPr="00B640CD" w:rsidRDefault="00CC06F6" w:rsidP="00261C62">
      <w:pPr>
        <w:spacing w:after="120"/>
        <w:jc w:val="center"/>
        <w:rPr>
          <w:rFonts w:ascii="Arial" w:hAnsi="Arial" w:cs="Arial"/>
          <w:b/>
        </w:rPr>
      </w:pPr>
      <w:r w:rsidRPr="00B640CD">
        <w:rPr>
          <w:rFonts w:ascii="Arial" w:hAnsi="Arial" w:cs="Arial"/>
          <w:b/>
        </w:rPr>
        <w:t>Chidham Hambrook Nutbourne East</w:t>
      </w:r>
    </w:p>
    <w:p w14:paraId="26B93B82" w14:textId="77777777" w:rsidR="00AC105D" w:rsidRPr="00B640CD" w:rsidRDefault="0077760A" w:rsidP="00261C62">
      <w:pPr>
        <w:spacing w:after="120"/>
        <w:jc w:val="center"/>
        <w:rPr>
          <w:rFonts w:ascii="Arial" w:hAnsi="Arial" w:cs="Arial"/>
          <w:b/>
        </w:rPr>
      </w:pPr>
      <w:r w:rsidRPr="00B640CD">
        <w:rPr>
          <w:rFonts w:ascii="Arial" w:hAnsi="Arial" w:cs="Arial"/>
          <w:b/>
        </w:rPr>
        <w:t xml:space="preserve">Neighbourhood Plan Steering Group </w:t>
      </w:r>
    </w:p>
    <w:p w14:paraId="529C71EA" w14:textId="457B3D33" w:rsidR="006C3715" w:rsidRPr="00B640CD" w:rsidRDefault="00D172FE" w:rsidP="00261C6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March</w:t>
      </w:r>
      <w:r w:rsidR="007E4E16" w:rsidRPr="00B640CD">
        <w:rPr>
          <w:rFonts w:ascii="Arial" w:hAnsi="Arial" w:cs="Arial"/>
          <w:b/>
        </w:rPr>
        <w:t xml:space="preserve"> 2021</w:t>
      </w:r>
      <w:r w:rsidR="00AC105D" w:rsidRPr="00B640CD">
        <w:rPr>
          <w:rFonts w:ascii="Arial" w:hAnsi="Arial" w:cs="Arial"/>
          <w:b/>
        </w:rPr>
        <w:t xml:space="preserve"> via Zoom Videoconferencing</w:t>
      </w:r>
    </w:p>
    <w:p w14:paraId="1EC3163F" w14:textId="77777777" w:rsidR="00912534" w:rsidRPr="00B640CD" w:rsidRDefault="00912534" w:rsidP="00261C6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D14EB05" w14:textId="2C912DA0" w:rsidR="00C84504" w:rsidRPr="00B640CD" w:rsidRDefault="00EA3B2B" w:rsidP="00261C6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B640CD">
        <w:rPr>
          <w:rFonts w:ascii="Arial" w:eastAsia="Times New Roman" w:hAnsi="Arial" w:cs="Arial"/>
          <w:b/>
          <w:bCs/>
          <w:color w:val="222222"/>
          <w:lang w:eastAsia="en-GB"/>
        </w:rPr>
        <w:t>MINUTES</w:t>
      </w:r>
    </w:p>
    <w:p w14:paraId="6E8AD853" w14:textId="77777777" w:rsidR="0077760A" w:rsidRPr="00B640CD" w:rsidRDefault="0077760A" w:rsidP="00261C62">
      <w:pPr>
        <w:spacing w:after="120"/>
        <w:jc w:val="center"/>
        <w:rPr>
          <w:rFonts w:ascii="Arial" w:hAnsi="Arial" w:cs="Arial"/>
          <w:b/>
        </w:rPr>
      </w:pPr>
    </w:p>
    <w:p w14:paraId="4D2D6D25" w14:textId="77777777" w:rsidR="00C27A82" w:rsidRDefault="0077760A" w:rsidP="00261C62">
      <w:pPr>
        <w:spacing w:after="120"/>
        <w:rPr>
          <w:rFonts w:ascii="Arial" w:hAnsi="Arial" w:cs="Arial"/>
        </w:rPr>
      </w:pPr>
      <w:r w:rsidRPr="00B640CD">
        <w:rPr>
          <w:rFonts w:ascii="Arial" w:hAnsi="Arial" w:cs="Arial"/>
          <w:b/>
        </w:rPr>
        <w:t>Present:</w:t>
      </w:r>
      <w:r w:rsidRPr="00B640CD">
        <w:rPr>
          <w:rFonts w:ascii="Arial" w:hAnsi="Arial" w:cs="Arial"/>
        </w:rPr>
        <w:t xml:space="preserve">  </w:t>
      </w:r>
      <w:r w:rsidR="00E53F13" w:rsidRPr="00B640CD">
        <w:rPr>
          <w:rFonts w:ascii="Arial" w:hAnsi="Arial" w:cs="Arial"/>
        </w:rPr>
        <w:t>Stephen</w:t>
      </w:r>
      <w:r w:rsidR="007C1A4D" w:rsidRPr="00B640CD">
        <w:rPr>
          <w:rFonts w:ascii="Arial" w:hAnsi="Arial" w:cs="Arial"/>
        </w:rPr>
        <w:t xml:space="preserve"> Johnson, Keith Dimon, Andy Collins</w:t>
      </w:r>
      <w:r w:rsidR="00EF4D09" w:rsidRPr="00B640CD">
        <w:rPr>
          <w:rFonts w:ascii="Arial" w:hAnsi="Arial" w:cs="Arial"/>
        </w:rPr>
        <w:t>,</w:t>
      </w:r>
      <w:r w:rsidR="00675140" w:rsidRPr="00B640CD">
        <w:rPr>
          <w:rFonts w:ascii="Arial" w:hAnsi="Arial" w:cs="Arial"/>
        </w:rPr>
        <w:t xml:space="preserve"> Jane Towers</w:t>
      </w:r>
      <w:r w:rsidR="00126C08" w:rsidRPr="00B640CD">
        <w:rPr>
          <w:rFonts w:ascii="Arial" w:hAnsi="Arial" w:cs="Arial"/>
        </w:rPr>
        <w:t xml:space="preserve">, </w:t>
      </w:r>
      <w:r w:rsidR="00296A10" w:rsidRPr="00B640CD">
        <w:rPr>
          <w:rFonts w:ascii="Arial" w:hAnsi="Arial" w:cs="Arial"/>
        </w:rPr>
        <w:t>Andrew Kerry-Beddell</w:t>
      </w:r>
      <w:r w:rsidR="00B30F68" w:rsidRPr="00B640CD">
        <w:rPr>
          <w:rFonts w:ascii="Arial" w:hAnsi="Arial" w:cs="Arial"/>
        </w:rPr>
        <w:t>, Sue Bramwell-Smith</w:t>
      </w:r>
      <w:r w:rsidR="00EE7BBC" w:rsidRPr="00B640CD">
        <w:rPr>
          <w:rFonts w:ascii="Arial" w:hAnsi="Arial" w:cs="Arial"/>
        </w:rPr>
        <w:t xml:space="preserve">, </w:t>
      </w:r>
      <w:r w:rsidR="004F0846" w:rsidRPr="00B640CD">
        <w:rPr>
          <w:rFonts w:ascii="Arial" w:hAnsi="Arial" w:cs="Arial"/>
        </w:rPr>
        <w:t>Andrew Sargent</w:t>
      </w:r>
      <w:r w:rsidR="00B613D6" w:rsidRPr="00B640CD">
        <w:rPr>
          <w:rFonts w:ascii="Arial" w:hAnsi="Arial" w:cs="Arial"/>
        </w:rPr>
        <w:t>, Philip MacDougall</w:t>
      </w:r>
      <w:r w:rsidR="00126C08" w:rsidRPr="00B640CD">
        <w:rPr>
          <w:rFonts w:ascii="Arial" w:hAnsi="Arial" w:cs="Arial"/>
        </w:rPr>
        <w:t xml:space="preserve"> (Chair), </w:t>
      </w:r>
      <w:r w:rsidR="00291EA1" w:rsidRPr="00B640CD">
        <w:rPr>
          <w:rFonts w:ascii="Arial" w:hAnsi="Arial" w:cs="Arial"/>
        </w:rPr>
        <w:t>Bruce Garrett</w:t>
      </w:r>
      <w:r w:rsidR="00126C08" w:rsidRPr="00B640CD">
        <w:rPr>
          <w:rFonts w:ascii="Arial" w:hAnsi="Arial" w:cs="Arial"/>
        </w:rPr>
        <w:t xml:space="preserve">, </w:t>
      </w:r>
      <w:r w:rsidR="00C4108E" w:rsidRPr="00B640CD">
        <w:rPr>
          <w:rFonts w:ascii="Arial" w:hAnsi="Arial" w:cs="Arial"/>
        </w:rPr>
        <w:t>Rachel Perri, Peter Bolton</w:t>
      </w:r>
      <w:r w:rsidR="00C4108E">
        <w:rPr>
          <w:rFonts w:ascii="Arial" w:hAnsi="Arial" w:cs="Arial"/>
        </w:rPr>
        <w:t xml:space="preserve">, </w:t>
      </w:r>
    </w:p>
    <w:p w14:paraId="5A7C5581" w14:textId="22EF30BC" w:rsidR="00126C08" w:rsidRPr="00B640CD" w:rsidRDefault="00126C08" w:rsidP="00261C62">
      <w:pPr>
        <w:spacing w:after="120"/>
        <w:rPr>
          <w:rFonts w:ascii="Arial" w:hAnsi="Arial" w:cs="Arial"/>
        </w:rPr>
      </w:pPr>
      <w:r w:rsidRPr="00B640CD">
        <w:rPr>
          <w:rFonts w:ascii="Arial" w:hAnsi="Arial" w:cs="Arial"/>
        </w:rPr>
        <w:t>Jon Herbert – Troy Planning.</w:t>
      </w:r>
    </w:p>
    <w:p w14:paraId="43A93153" w14:textId="20EDBF2D" w:rsidR="00DE6FC9" w:rsidRPr="00B640CD" w:rsidRDefault="00DE6FC9" w:rsidP="00261C62">
      <w:pPr>
        <w:spacing w:after="120"/>
        <w:rPr>
          <w:rFonts w:ascii="Arial" w:hAnsi="Arial" w:cs="Arial"/>
        </w:rPr>
      </w:pPr>
      <w:r w:rsidRPr="00B640CD">
        <w:rPr>
          <w:rFonts w:ascii="Arial" w:hAnsi="Arial" w:cs="Arial"/>
          <w:b/>
          <w:bCs/>
        </w:rPr>
        <w:t xml:space="preserve">Apologies: </w:t>
      </w:r>
      <w:r w:rsidR="00296A10" w:rsidRPr="00B640CD">
        <w:rPr>
          <w:rFonts w:ascii="Arial" w:hAnsi="Arial" w:cs="Arial"/>
          <w:b/>
          <w:bCs/>
        </w:rPr>
        <w:t xml:space="preserve"> </w:t>
      </w:r>
      <w:r w:rsidR="00C4108E" w:rsidRPr="00C4108E">
        <w:rPr>
          <w:rFonts w:ascii="Arial" w:hAnsi="Arial" w:cs="Arial"/>
        </w:rPr>
        <w:t>None</w:t>
      </w:r>
    </w:p>
    <w:p w14:paraId="6E8AD858" w14:textId="2794AC10" w:rsidR="0077760A" w:rsidRPr="00B640CD" w:rsidRDefault="0077760A" w:rsidP="00261C62">
      <w:pPr>
        <w:spacing w:after="120"/>
        <w:rPr>
          <w:rFonts w:ascii="Arial" w:hAnsi="Arial" w:cs="Arial"/>
        </w:rPr>
      </w:pPr>
      <w:r w:rsidRPr="00B640CD">
        <w:rPr>
          <w:rFonts w:ascii="Arial" w:hAnsi="Arial" w:cs="Arial"/>
          <w:b/>
        </w:rPr>
        <w:t>Honorary Secretary</w:t>
      </w:r>
      <w:r w:rsidRPr="00B640CD">
        <w:rPr>
          <w:rFonts w:ascii="Arial" w:hAnsi="Arial" w:cs="Arial"/>
        </w:rPr>
        <w:t>: Lisa Wilcock</w:t>
      </w:r>
      <w:r w:rsidR="009B45B1" w:rsidRPr="00B640CD">
        <w:rPr>
          <w:rFonts w:ascii="Arial" w:hAnsi="Arial" w:cs="Arial"/>
        </w:rPr>
        <w:t>.</w:t>
      </w:r>
    </w:p>
    <w:p w14:paraId="0D99AADF" w14:textId="5B3CE44F" w:rsidR="00247674" w:rsidRPr="00B640CD" w:rsidRDefault="00247674" w:rsidP="00261C62">
      <w:pPr>
        <w:spacing w:after="120"/>
        <w:rPr>
          <w:rFonts w:ascii="Arial" w:hAnsi="Arial" w:cs="Arial"/>
        </w:rPr>
      </w:pPr>
    </w:p>
    <w:p w14:paraId="6E8AD85A" w14:textId="53B6B254" w:rsidR="0077760A" w:rsidRPr="00B640CD" w:rsidRDefault="001703CC" w:rsidP="00261C62">
      <w:pPr>
        <w:spacing w:after="120"/>
        <w:rPr>
          <w:rFonts w:ascii="Arial" w:hAnsi="Arial" w:cs="Arial"/>
          <w:i/>
        </w:rPr>
      </w:pPr>
      <w:r w:rsidRPr="00B640CD">
        <w:rPr>
          <w:rFonts w:ascii="Arial" w:hAnsi="Arial" w:cs="Arial"/>
          <w:i/>
        </w:rPr>
        <w:t xml:space="preserve">Meeting commenced at </w:t>
      </w:r>
      <w:r w:rsidR="00DE6FC9" w:rsidRPr="00B640CD">
        <w:rPr>
          <w:rFonts w:ascii="Arial" w:hAnsi="Arial" w:cs="Arial"/>
          <w:i/>
        </w:rPr>
        <w:t>19</w:t>
      </w:r>
      <w:r w:rsidR="00717852" w:rsidRPr="00B640CD">
        <w:rPr>
          <w:rFonts w:ascii="Arial" w:hAnsi="Arial" w:cs="Arial"/>
          <w:i/>
        </w:rPr>
        <w:t>3</w:t>
      </w:r>
      <w:r w:rsidR="006E490D">
        <w:rPr>
          <w:rFonts w:ascii="Arial" w:hAnsi="Arial" w:cs="Arial"/>
          <w:i/>
        </w:rPr>
        <w:t>1</w:t>
      </w:r>
      <w:r w:rsidR="00CC06F6" w:rsidRPr="00B640CD">
        <w:rPr>
          <w:rFonts w:ascii="Arial" w:hAnsi="Arial" w:cs="Arial"/>
          <w:i/>
        </w:rPr>
        <w:t>hrs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60"/>
        <w:gridCol w:w="8174"/>
        <w:gridCol w:w="1151"/>
      </w:tblGrid>
      <w:tr w:rsidR="0077760A" w:rsidRPr="00B640CD" w14:paraId="6E8AD85F" w14:textId="77777777" w:rsidTr="00261C62">
        <w:tc>
          <w:tcPr>
            <w:tcW w:w="1160" w:type="dxa"/>
          </w:tcPr>
          <w:p w14:paraId="6E8AD85B" w14:textId="1038DA3B" w:rsidR="0077760A" w:rsidRPr="00B640CD" w:rsidRDefault="00590E5E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26417E" w:rsidRPr="00B640CD">
              <w:rPr>
                <w:rFonts w:ascii="Arial" w:hAnsi="Arial" w:cs="Arial"/>
              </w:rPr>
              <w:t>/2</w:t>
            </w:r>
            <w:r w:rsidR="00247674" w:rsidRPr="00B640CD">
              <w:rPr>
                <w:rFonts w:ascii="Arial" w:hAnsi="Arial" w:cs="Arial"/>
              </w:rPr>
              <w:t>1</w:t>
            </w:r>
          </w:p>
        </w:tc>
        <w:tc>
          <w:tcPr>
            <w:tcW w:w="8174" w:type="dxa"/>
          </w:tcPr>
          <w:p w14:paraId="6E8AD85D" w14:textId="0A0CFDC8" w:rsidR="00296A10" w:rsidRPr="009A5243" w:rsidRDefault="00B35B10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640CD">
              <w:rPr>
                <w:rFonts w:ascii="Arial" w:hAnsi="Arial" w:cs="Arial"/>
                <w:b/>
                <w:bCs/>
              </w:rPr>
              <w:t>Apologie</w:t>
            </w:r>
            <w:r w:rsidR="00D013C8" w:rsidRPr="00B640CD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151" w:type="dxa"/>
          </w:tcPr>
          <w:p w14:paraId="6E8AD85E" w14:textId="6BDCFB3E" w:rsidR="00E837DA" w:rsidRPr="00B640CD" w:rsidRDefault="00E837DA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77760A" w:rsidRPr="00B640CD" w14:paraId="6E8AD864" w14:textId="77777777" w:rsidTr="00261C62">
        <w:tc>
          <w:tcPr>
            <w:tcW w:w="1160" w:type="dxa"/>
          </w:tcPr>
          <w:p w14:paraId="6E8AD860" w14:textId="0216912C" w:rsidR="0077760A" w:rsidRPr="00B640CD" w:rsidRDefault="00891A88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6</w:t>
            </w:r>
            <w:r w:rsidR="008B7551" w:rsidRPr="00B640CD">
              <w:rPr>
                <w:rFonts w:ascii="Arial" w:hAnsi="Arial" w:cs="Arial"/>
              </w:rPr>
              <w:t>6</w:t>
            </w:r>
            <w:r w:rsidR="0026417E" w:rsidRPr="00B640CD">
              <w:rPr>
                <w:rFonts w:ascii="Arial" w:hAnsi="Arial" w:cs="Arial"/>
              </w:rPr>
              <w:t>/2</w:t>
            </w:r>
            <w:r w:rsidR="00247674" w:rsidRPr="00B640CD">
              <w:rPr>
                <w:rFonts w:ascii="Arial" w:hAnsi="Arial" w:cs="Arial"/>
              </w:rPr>
              <w:t>1</w:t>
            </w:r>
          </w:p>
        </w:tc>
        <w:tc>
          <w:tcPr>
            <w:tcW w:w="8174" w:type="dxa"/>
          </w:tcPr>
          <w:p w14:paraId="23F6652E" w14:textId="77777777" w:rsidR="00296A10" w:rsidRDefault="00B35B10" w:rsidP="00261C62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640CD">
              <w:rPr>
                <w:rFonts w:ascii="Arial" w:hAnsi="Arial" w:cs="Arial"/>
                <w:b/>
              </w:rPr>
              <w:t>D</w:t>
            </w:r>
            <w:r w:rsidR="00F64749" w:rsidRPr="00B640CD">
              <w:rPr>
                <w:rFonts w:ascii="Arial" w:hAnsi="Arial" w:cs="Arial"/>
                <w:b/>
              </w:rPr>
              <w:t>eclarations of Interest</w:t>
            </w:r>
          </w:p>
          <w:p w14:paraId="6E8AD862" w14:textId="17885221" w:rsidR="006E490D" w:rsidRPr="00E71884" w:rsidRDefault="006E490D" w:rsidP="00261C62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E71884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151" w:type="dxa"/>
          </w:tcPr>
          <w:p w14:paraId="6E8AD863" w14:textId="77777777" w:rsidR="0077760A" w:rsidRPr="00B640CD" w:rsidRDefault="0077760A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430C84" w:rsidRPr="00B640CD" w14:paraId="6E8AD8C6" w14:textId="77777777" w:rsidTr="00261C62">
        <w:tc>
          <w:tcPr>
            <w:tcW w:w="1160" w:type="dxa"/>
          </w:tcPr>
          <w:p w14:paraId="6E8AD8BD" w14:textId="48A8E852" w:rsidR="00430C84" w:rsidRPr="00B640CD" w:rsidRDefault="00247674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6</w:t>
            </w:r>
            <w:r w:rsidR="008B7551" w:rsidRPr="00B640CD">
              <w:rPr>
                <w:rFonts w:ascii="Arial" w:hAnsi="Arial" w:cs="Arial"/>
              </w:rPr>
              <w:t>7</w:t>
            </w:r>
            <w:r w:rsidR="0026417E" w:rsidRPr="00B640CD">
              <w:rPr>
                <w:rFonts w:ascii="Arial" w:hAnsi="Arial" w:cs="Arial"/>
              </w:rPr>
              <w:t>/2</w:t>
            </w:r>
            <w:r w:rsidRPr="00B640CD">
              <w:rPr>
                <w:rFonts w:ascii="Arial" w:hAnsi="Arial" w:cs="Arial"/>
              </w:rPr>
              <w:t>1</w:t>
            </w:r>
          </w:p>
        </w:tc>
        <w:tc>
          <w:tcPr>
            <w:tcW w:w="8174" w:type="dxa"/>
          </w:tcPr>
          <w:p w14:paraId="600486F2" w14:textId="421C84F0" w:rsidR="00172C33" w:rsidRDefault="002A5754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640CD">
              <w:rPr>
                <w:rFonts w:ascii="Arial" w:hAnsi="Arial" w:cs="Arial"/>
                <w:b/>
                <w:bCs/>
              </w:rPr>
              <w:t>Approval of minutes</w:t>
            </w:r>
            <w:r w:rsidR="00AD3170">
              <w:rPr>
                <w:rFonts w:ascii="Arial" w:hAnsi="Arial" w:cs="Arial"/>
                <w:b/>
                <w:bCs/>
              </w:rPr>
              <w:t xml:space="preserve"> of the meeting held on 8</w:t>
            </w:r>
            <w:r w:rsidR="00AD3170" w:rsidRPr="00AD317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AD3170">
              <w:rPr>
                <w:rFonts w:ascii="Arial" w:hAnsi="Arial" w:cs="Arial"/>
                <w:b/>
                <w:bCs/>
              </w:rPr>
              <w:t xml:space="preserve"> February 2021</w:t>
            </w:r>
          </w:p>
          <w:p w14:paraId="6E8AD8C4" w14:textId="206BC1BA" w:rsidR="006E490D" w:rsidRPr="00E71884" w:rsidRDefault="006E490D" w:rsidP="00261C62">
            <w:pPr>
              <w:spacing w:after="120"/>
              <w:rPr>
                <w:rFonts w:ascii="Arial" w:hAnsi="Arial" w:cs="Arial"/>
              </w:rPr>
            </w:pPr>
            <w:r w:rsidRPr="00E71884">
              <w:rPr>
                <w:rFonts w:ascii="Arial" w:hAnsi="Arial" w:cs="Arial"/>
              </w:rPr>
              <w:t xml:space="preserve">Approved </w:t>
            </w:r>
          </w:p>
        </w:tc>
        <w:tc>
          <w:tcPr>
            <w:tcW w:w="1151" w:type="dxa"/>
          </w:tcPr>
          <w:p w14:paraId="6E8AD8C5" w14:textId="7ECEE942" w:rsidR="00430C84" w:rsidRPr="00B640CD" w:rsidRDefault="00430C84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A9485A" w:rsidRPr="00B640CD" w14:paraId="4596D16B" w14:textId="77777777" w:rsidTr="00261C62">
        <w:tc>
          <w:tcPr>
            <w:tcW w:w="1160" w:type="dxa"/>
          </w:tcPr>
          <w:p w14:paraId="5AFD7938" w14:textId="3EF5AD5D" w:rsidR="00A9485A" w:rsidRPr="00B640CD" w:rsidRDefault="00A9485A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6</w:t>
            </w:r>
            <w:r w:rsidRPr="00B640CD">
              <w:rPr>
                <w:rFonts w:ascii="Arial" w:hAnsi="Arial" w:cs="Arial"/>
              </w:rPr>
              <w:t>8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6663F85A" w14:textId="012B000F" w:rsidR="006B0FAE" w:rsidRPr="00C27A82" w:rsidRDefault="00AD3170" w:rsidP="00261C62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Matters not on the Agenda that the Chair considers need to be added at short notice.</w:t>
            </w:r>
          </w:p>
          <w:p w14:paraId="492052F4" w14:textId="2DAA5095" w:rsidR="006E490D" w:rsidRPr="00B640CD" w:rsidRDefault="003F1A03" w:rsidP="00261C62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Noted that the</w:t>
            </w:r>
            <w:r w:rsidR="00C27A82">
              <w:rPr>
                <w:rFonts w:ascii="Arial" w:eastAsia="Times New Roman" w:hAnsi="Arial" w:cs="Arial"/>
                <w:color w:val="222222"/>
                <w:lang w:eastAsia="en-GB"/>
              </w:rPr>
              <w:t xml:space="preserve"> Chair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will consult with the</w:t>
            </w:r>
            <w:r w:rsidR="00C27A82">
              <w:rPr>
                <w:rFonts w:ascii="Arial" w:eastAsia="Times New Roman" w:hAnsi="Arial" w:cs="Arial"/>
                <w:color w:val="222222"/>
                <w:lang w:eastAsia="en-GB"/>
              </w:rPr>
              <w:t xml:space="preserve"> Clerk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of the Parish Council regarding </w:t>
            </w:r>
            <w:r w:rsidR="005C30F2">
              <w:rPr>
                <w:rFonts w:ascii="Arial" w:eastAsia="Times New Roman" w:hAnsi="Arial" w:cs="Arial"/>
                <w:color w:val="222222"/>
                <w:lang w:eastAsia="en-GB"/>
              </w:rPr>
              <w:t xml:space="preserve">future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funding an</w:t>
            </w:r>
            <w:r w:rsidR="005C30F2">
              <w:rPr>
                <w:rFonts w:ascii="Arial" w:eastAsia="Times New Roman" w:hAnsi="Arial" w:cs="Arial"/>
                <w:color w:val="222222"/>
                <w:lang w:eastAsia="en-GB"/>
              </w:rPr>
              <w:t>d the</w:t>
            </w:r>
            <w:r w:rsidR="00C27A8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remaining </w:t>
            </w:r>
            <w:r w:rsidR="00C27A82">
              <w:rPr>
                <w:rFonts w:ascii="Arial" w:eastAsia="Times New Roman" w:hAnsi="Arial" w:cs="Arial"/>
                <w:color w:val="222222"/>
                <w:lang w:eastAsia="en-GB"/>
              </w:rPr>
              <w:t xml:space="preserve">budget. Chair to feed back at next meeting.  </w:t>
            </w:r>
            <w:r w:rsidR="00C27A82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Action</w:t>
            </w:r>
            <w:r w:rsidR="00C27A8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C27A82" w:rsidRPr="002F5116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PM and Clerk.</w:t>
            </w:r>
            <w:r w:rsidR="006E490D">
              <w:rPr>
                <w:rFonts w:ascii="Arial" w:eastAsia="Times New Roman" w:hAnsi="Arial" w:cs="Arial"/>
                <w:color w:val="222222"/>
                <w:lang w:eastAsia="en-GB"/>
              </w:rPr>
              <w:t xml:space="preserve">  </w:t>
            </w:r>
          </w:p>
        </w:tc>
        <w:tc>
          <w:tcPr>
            <w:tcW w:w="1151" w:type="dxa"/>
          </w:tcPr>
          <w:p w14:paraId="5E00B530" w14:textId="77777777" w:rsidR="003958F3" w:rsidRDefault="003958F3" w:rsidP="00261C62">
            <w:pPr>
              <w:spacing w:after="120"/>
              <w:rPr>
                <w:rFonts w:ascii="Arial" w:hAnsi="Arial" w:cs="Arial"/>
              </w:rPr>
            </w:pPr>
          </w:p>
          <w:p w14:paraId="02E91C0C" w14:textId="77777777" w:rsidR="00C27A82" w:rsidRDefault="00C27A82" w:rsidP="00261C62">
            <w:pPr>
              <w:spacing w:after="120"/>
              <w:rPr>
                <w:rFonts w:ascii="Arial" w:hAnsi="Arial" w:cs="Arial"/>
              </w:rPr>
            </w:pPr>
          </w:p>
          <w:p w14:paraId="781B2CE9" w14:textId="3B25E42D" w:rsidR="00C27A82" w:rsidRPr="00B640CD" w:rsidRDefault="00C27A82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PM/Clerk</w:t>
            </w:r>
          </w:p>
        </w:tc>
      </w:tr>
      <w:tr w:rsidR="00A9485A" w:rsidRPr="00B640CD" w14:paraId="6318AA87" w14:textId="77777777" w:rsidTr="00261C62">
        <w:tc>
          <w:tcPr>
            <w:tcW w:w="1160" w:type="dxa"/>
          </w:tcPr>
          <w:p w14:paraId="6F19BD95" w14:textId="4D3A497E" w:rsidR="00A9485A" w:rsidRPr="00B640CD" w:rsidRDefault="00A9485A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6</w:t>
            </w:r>
            <w:r w:rsidRPr="00B640CD">
              <w:rPr>
                <w:rFonts w:ascii="Arial" w:hAnsi="Arial" w:cs="Arial"/>
              </w:rPr>
              <w:t>9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5E4286A7" w14:textId="09316044" w:rsidR="00617C84" w:rsidRDefault="00AD3170" w:rsidP="00261C62">
            <w:pPr>
              <w:spacing w:after="12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Feedback from meeting with Toby Ayling and Valerie Dobson</w:t>
            </w:r>
            <w:r w:rsidR="00367C40">
              <w:rPr>
                <w:rFonts w:ascii="Arial" w:hAnsi="Arial" w:cs="Arial"/>
                <w:b/>
                <w:bCs/>
              </w:rPr>
              <w:t>.</w:t>
            </w:r>
          </w:p>
          <w:p w14:paraId="32A89103" w14:textId="5DCF5830" w:rsidR="00A16CCD" w:rsidRDefault="002F5116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were d</w:t>
            </w:r>
            <w:r w:rsidR="00617C84" w:rsidRPr="00AA6CB9">
              <w:rPr>
                <w:rFonts w:ascii="Arial" w:hAnsi="Arial" w:cs="Arial"/>
              </w:rPr>
              <w:t>e brief</w:t>
            </w:r>
            <w:r>
              <w:rPr>
                <w:rFonts w:ascii="Arial" w:hAnsi="Arial" w:cs="Arial"/>
              </w:rPr>
              <w:t>ed on the outcome of the meeting with</w:t>
            </w:r>
            <w:r w:rsidR="00F60A12">
              <w:rPr>
                <w:rFonts w:ascii="Arial" w:hAnsi="Arial" w:cs="Arial"/>
              </w:rPr>
              <w:t xml:space="preserve"> Mr T</w:t>
            </w:r>
            <w:r>
              <w:rPr>
                <w:rFonts w:ascii="Arial" w:hAnsi="Arial" w:cs="Arial"/>
              </w:rPr>
              <w:t xml:space="preserve"> Ayling and </w:t>
            </w:r>
            <w:r w:rsidR="00F60A12">
              <w:rPr>
                <w:rFonts w:ascii="Arial" w:hAnsi="Arial" w:cs="Arial"/>
              </w:rPr>
              <w:t>Ms V</w:t>
            </w:r>
            <w:r>
              <w:rPr>
                <w:rFonts w:ascii="Arial" w:hAnsi="Arial" w:cs="Arial"/>
              </w:rPr>
              <w:t xml:space="preserve"> Dobson</w:t>
            </w:r>
            <w:r w:rsidR="00F60A12">
              <w:rPr>
                <w:rFonts w:ascii="Arial" w:hAnsi="Arial" w:cs="Arial"/>
              </w:rPr>
              <w:t xml:space="preserve">, CDC Planning Policy, </w:t>
            </w:r>
            <w:r>
              <w:rPr>
                <w:rFonts w:ascii="Arial" w:hAnsi="Arial" w:cs="Arial"/>
              </w:rPr>
              <w:t>on 25 February 2021.</w:t>
            </w:r>
            <w:r w:rsidR="003F1A03">
              <w:rPr>
                <w:rFonts w:ascii="Arial" w:hAnsi="Arial" w:cs="Arial"/>
              </w:rPr>
              <w:t xml:space="preserve">  Noted that the </w:t>
            </w:r>
            <w:r w:rsidR="00617C84" w:rsidRPr="00AA6CB9">
              <w:rPr>
                <w:rFonts w:ascii="Arial" w:hAnsi="Arial" w:cs="Arial"/>
              </w:rPr>
              <w:t xml:space="preserve">Local </w:t>
            </w:r>
            <w:r w:rsidR="00F60A12">
              <w:rPr>
                <w:rFonts w:ascii="Arial" w:hAnsi="Arial" w:cs="Arial"/>
              </w:rPr>
              <w:t>P</w:t>
            </w:r>
            <w:r w:rsidR="00617C84" w:rsidRPr="00AA6CB9">
              <w:rPr>
                <w:rFonts w:ascii="Arial" w:hAnsi="Arial" w:cs="Arial"/>
              </w:rPr>
              <w:t xml:space="preserve">lan </w:t>
            </w:r>
            <w:r w:rsidR="008F22BA">
              <w:rPr>
                <w:rFonts w:ascii="Arial" w:hAnsi="Arial" w:cs="Arial"/>
              </w:rPr>
              <w:t>has been delayed to be adopted no earlier than</w:t>
            </w:r>
            <w:r w:rsidR="003F1A03">
              <w:rPr>
                <w:rFonts w:ascii="Arial" w:hAnsi="Arial" w:cs="Arial"/>
              </w:rPr>
              <w:t xml:space="preserve"> </w:t>
            </w:r>
            <w:r w:rsidR="00617C84" w:rsidRPr="00AA6CB9">
              <w:rPr>
                <w:rFonts w:ascii="Arial" w:hAnsi="Arial" w:cs="Arial"/>
              </w:rPr>
              <w:t xml:space="preserve">March </w:t>
            </w:r>
            <w:r w:rsidR="00C83082">
              <w:rPr>
                <w:rFonts w:ascii="Arial" w:hAnsi="Arial" w:cs="Arial"/>
              </w:rPr>
              <w:t>2023</w:t>
            </w:r>
            <w:r w:rsidR="003F1A03">
              <w:rPr>
                <w:rFonts w:ascii="Arial" w:hAnsi="Arial" w:cs="Arial"/>
              </w:rPr>
              <w:t xml:space="preserve"> which p</w:t>
            </w:r>
            <w:r w:rsidR="00FF2F1F" w:rsidRPr="00AA6CB9">
              <w:rPr>
                <w:rFonts w:ascii="Arial" w:hAnsi="Arial" w:cs="Arial"/>
              </w:rPr>
              <w:t xml:space="preserve">uts the group in a very difficult position. </w:t>
            </w:r>
            <w:r w:rsidR="00CA0BD0">
              <w:rPr>
                <w:rFonts w:ascii="Arial" w:hAnsi="Arial" w:cs="Arial"/>
              </w:rPr>
              <w:t xml:space="preserve"> </w:t>
            </w:r>
            <w:r w:rsidR="00855FFC">
              <w:rPr>
                <w:rFonts w:ascii="Arial" w:hAnsi="Arial" w:cs="Arial"/>
              </w:rPr>
              <w:t xml:space="preserve">Noted that the group still do not </w:t>
            </w:r>
            <w:r w:rsidR="00C83082">
              <w:rPr>
                <w:rFonts w:ascii="Arial" w:hAnsi="Arial" w:cs="Arial"/>
              </w:rPr>
              <w:t xml:space="preserve">have an update on </w:t>
            </w:r>
            <w:r w:rsidR="00855FFC">
              <w:rPr>
                <w:rFonts w:ascii="Arial" w:hAnsi="Arial" w:cs="Arial"/>
              </w:rPr>
              <w:t xml:space="preserve">their housing allocation.  </w:t>
            </w:r>
            <w:r w:rsidR="00C83082">
              <w:rPr>
                <w:rFonts w:ascii="Arial" w:hAnsi="Arial" w:cs="Arial"/>
              </w:rPr>
              <w:t xml:space="preserve">Discussion was based on the CHPC draft Interim Neighbourhood Plan document. Feedback: </w:t>
            </w:r>
            <w:r w:rsidR="00CA0BD0">
              <w:rPr>
                <w:rFonts w:ascii="Arial" w:hAnsi="Arial" w:cs="Arial"/>
              </w:rPr>
              <w:t>CDC asked for more evidence</w:t>
            </w:r>
            <w:r w:rsidR="008C2B9F">
              <w:rPr>
                <w:rFonts w:ascii="Arial" w:hAnsi="Arial" w:cs="Arial"/>
              </w:rPr>
              <w:t xml:space="preserve"> as to why</w:t>
            </w:r>
            <w:r w:rsidR="008F22BA">
              <w:rPr>
                <w:rFonts w:ascii="Arial" w:hAnsi="Arial" w:cs="Arial"/>
              </w:rPr>
              <w:t xml:space="preserve"> certain</w:t>
            </w:r>
            <w:r w:rsidR="008C2B9F">
              <w:rPr>
                <w:rFonts w:ascii="Arial" w:hAnsi="Arial" w:cs="Arial"/>
              </w:rPr>
              <w:t xml:space="preserve"> site</w:t>
            </w:r>
            <w:r w:rsidR="008F22BA">
              <w:rPr>
                <w:rFonts w:ascii="Arial" w:hAnsi="Arial" w:cs="Arial"/>
              </w:rPr>
              <w:t>s</w:t>
            </w:r>
            <w:r w:rsidR="008C2B9F">
              <w:rPr>
                <w:rFonts w:ascii="Arial" w:hAnsi="Arial" w:cs="Arial"/>
              </w:rPr>
              <w:t xml:space="preserve"> w</w:t>
            </w:r>
            <w:r w:rsidR="003A7C7B">
              <w:rPr>
                <w:rFonts w:ascii="Arial" w:hAnsi="Arial" w:cs="Arial"/>
              </w:rPr>
              <w:t>ere</w:t>
            </w:r>
            <w:r w:rsidR="008C2B9F">
              <w:rPr>
                <w:rFonts w:ascii="Arial" w:hAnsi="Arial" w:cs="Arial"/>
              </w:rPr>
              <w:t xml:space="preserve"> rejected</w:t>
            </w:r>
            <w:r w:rsidR="008F22BA">
              <w:rPr>
                <w:rFonts w:ascii="Arial" w:hAnsi="Arial" w:cs="Arial"/>
              </w:rPr>
              <w:t>, noted that they do have the</w:t>
            </w:r>
            <w:r w:rsidR="00CA0BD0">
              <w:rPr>
                <w:rFonts w:ascii="Arial" w:hAnsi="Arial" w:cs="Arial"/>
              </w:rPr>
              <w:t xml:space="preserve"> information </w:t>
            </w:r>
            <w:r w:rsidR="008F22BA">
              <w:rPr>
                <w:rFonts w:ascii="Arial" w:hAnsi="Arial" w:cs="Arial"/>
              </w:rPr>
              <w:t>but</w:t>
            </w:r>
            <w:r w:rsidR="00CA0BD0">
              <w:rPr>
                <w:rFonts w:ascii="Arial" w:hAnsi="Arial" w:cs="Arial"/>
              </w:rPr>
              <w:t xml:space="preserve"> until </w:t>
            </w:r>
            <w:r w:rsidR="008C2B9F">
              <w:rPr>
                <w:rFonts w:ascii="Arial" w:hAnsi="Arial" w:cs="Arial"/>
              </w:rPr>
              <w:t>CDC</w:t>
            </w:r>
            <w:r w:rsidR="00CA0BD0">
              <w:rPr>
                <w:rFonts w:ascii="Arial" w:hAnsi="Arial" w:cs="Arial"/>
              </w:rPr>
              <w:t xml:space="preserve"> come back</w:t>
            </w:r>
            <w:r w:rsidR="008C2B9F">
              <w:rPr>
                <w:rFonts w:ascii="Arial" w:hAnsi="Arial" w:cs="Arial"/>
              </w:rPr>
              <w:t xml:space="preserve"> to the group</w:t>
            </w:r>
            <w:r w:rsidR="00CA0BD0">
              <w:rPr>
                <w:rFonts w:ascii="Arial" w:hAnsi="Arial" w:cs="Arial"/>
              </w:rPr>
              <w:t xml:space="preserve"> with the </w:t>
            </w:r>
            <w:r w:rsidR="008F22BA">
              <w:rPr>
                <w:rFonts w:ascii="Arial" w:hAnsi="Arial" w:cs="Arial"/>
              </w:rPr>
              <w:t xml:space="preserve">written </w:t>
            </w:r>
            <w:r w:rsidR="00CA0BD0">
              <w:rPr>
                <w:rFonts w:ascii="Arial" w:hAnsi="Arial" w:cs="Arial"/>
              </w:rPr>
              <w:t>comments</w:t>
            </w:r>
            <w:r w:rsidR="008F22BA">
              <w:rPr>
                <w:rFonts w:ascii="Arial" w:hAnsi="Arial" w:cs="Arial"/>
              </w:rPr>
              <w:t xml:space="preserve"> promised</w:t>
            </w:r>
            <w:r w:rsidR="003A7C7B">
              <w:rPr>
                <w:rFonts w:ascii="Arial" w:hAnsi="Arial" w:cs="Arial"/>
              </w:rPr>
              <w:t>,</w:t>
            </w:r>
            <w:r w:rsidR="00CA0BD0">
              <w:rPr>
                <w:rFonts w:ascii="Arial" w:hAnsi="Arial" w:cs="Arial"/>
              </w:rPr>
              <w:t xml:space="preserve"> it is difficult for the group to guide them to</w:t>
            </w:r>
            <w:r w:rsidR="008C2B9F">
              <w:rPr>
                <w:rFonts w:ascii="Arial" w:hAnsi="Arial" w:cs="Arial"/>
              </w:rPr>
              <w:t>wards</w:t>
            </w:r>
            <w:r w:rsidR="00CA0BD0">
              <w:rPr>
                <w:rFonts w:ascii="Arial" w:hAnsi="Arial" w:cs="Arial"/>
              </w:rPr>
              <w:t xml:space="preserve"> the information that </w:t>
            </w:r>
            <w:r w:rsidR="008C2B9F">
              <w:rPr>
                <w:rFonts w:ascii="Arial" w:hAnsi="Arial" w:cs="Arial"/>
              </w:rPr>
              <w:t xml:space="preserve">they already have. </w:t>
            </w:r>
          </w:p>
          <w:p w14:paraId="0A3BB1DE" w14:textId="591D4ABD" w:rsidR="008C2B9F" w:rsidRDefault="008C2B9F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Noted that access to sites was also raised during the CDC meeting and </w:t>
            </w:r>
            <w:r w:rsidR="00F60A12">
              <w:rPr>
                <w:rFonts w:ascii="Arial" w:hAnsi="Arial" w:cs="Arial"/>
              </w:rPr>
              <w:t xml:space="preserve">Mr T </w:t>
            </w:r>
            <w:r>
              <w:rPr>
                <w:rFonts w:ascii="Arial" w:hAnsi="Arial" w:cs="Arial"/>
              </w:rPr>
              <w:t xml:space="preserve">Ayling is expected to provide the group with a more helpful source </w:t>
            </w:r>
            <w:r w:rsidR="00C70217">
              <w:rPr>
                <w:rFonts w:ascii="Arial" w:hAnsi="Arial" w:cs="Arial"/>
              </w:rPr>
              <w:t xml:space="preserve">to provide information </w:t>
            </w:r>
            <w:r w:rsidR="008F22BA">
              <w:rPr>
                <w:rFonts w:ascii="Arial" w:hAnsi="Arial" w:cs="Arial"/>
              </w:rPr>
              <w:t>to</w:t>
            </w:r>
            <w:r w:rsidR="00C70217">
              <w:rPr>
                <w:rFonts w:ascii="Arial" w:hAnsi="Arial" w:cs="Arial"/>
              </w:rPr>
              <w:t xml:space="preserve"> the group</w:t>
            </w:r>
            <w:r w:rsidR="008F22BA">
              <w:rPr>
                <w:rFonts w:ascii="Arial" w:hAnsi="Arial" w:cs="Arial"/>
              </w:rPr>
              <w:t xml:space="preserve"> as they group</w:t>
            </w:r>
            <w:r w:rsidR="00C70217">
              <w:rPr>
                <w:rFonts w:ascii="Arial" w:hAnsi="Arial" w:cs="Arial"/>
              </w:rPr>
              <w:t xml:space="preserve"> have not been able to get information back from WSCC.</w:t>
            </w:r>
          </w:p>
          <w:p w14:paraId="35AE7D2D" w14:textId="5C21B71E" w:rsidR="006A4128" w:rsidRDefault="00C70217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Noted that </w:t>
            </w:r>
            <w:r w:rsidR="006A4128">
              <w:rPr>
                <w:rFonts w:ascii="Arial" w:hAnsi="Arial" w:cs="Arial"/>
              </w:rPr>
              <w:t>defin</w:t>
            </w:r>
            <w:r>
              <w:rPr>
                <w:rFonts w:ascii="Arial" w:hAnsi="Arial" w:cs="Arial"/>
              </w:rPr>
              <w:t>ing</w:t>
            </w:r>
            <w:r w:rsidR="006A4128">
              <w:rPr>
                <w:rFonts w:ascii="Arial" w:hAnsi="Arial" w:cs="Arial"/>
              </w:rPr>
              <w:t xml:space="preserve"> gaps between settlements to stop coalescence </w:t>
            </w:r>
            <w:r w:rsidR="008F22BA">
              <w:rPr>
                <w:rFonts w:ascii="Arial" w:hAnsi="Arial" w:cs="Arial"/>
              </w:rPr>
              <w:t>needed attention</w:t>
            </w:r>
            <w:r w:rsidR="006A4128">
              <w:rPr>
                <w:rFonts w:ascii="Arial" w:hAnsi="Arial" w:cs="Arial"/>
              </w:rPr>
              <w:t xml:space="preserve">. </w:t>
            </w:r>
            <w:r w:rsidR="008F22BA">
              <w:rPr>
                <w:rFonts w:ascii="Arial" w:hAnsi="Arial" w:cs="Arial"/>
              </w:rPr>
              <w:t xml:space="preserve">It was discussed that </w:t>
            </w:r>
            <w:r w:rsidR="006A4128">
              <w:rPr>
                <w:rFonts w:ascii="Arial" w:hAnsi="Arial" w:cs="Arial"/>
              </w:rPr>
              <w:t>SJ ha</w:t>
            </w:r>
            <w:r w:rsidR="008F22BA">
              <w:rPr>
                <w:rFonts w:ascii="Arial" w:hAnsi="Arial" w:cs="Arial"/>
              </w:rPr>
              <w:t>d</w:t>
            </w:r>
            <w:r w:rsidR="006A4128">
              <w:rPr>
                <w:rFonts w:ascii="Arial" w:hAnsi="Arial" w:cs="Arial"/>
              </w:rPr>
              <w:t xml:space="preserve"> already started that </w:t>
            </w:r>
            <w:r w:rsidR="00AD3170">
              <w:rPr>
                <w:rFonts w:ascii="Arial" w:hAnsi="Arial" w:cs="Arial"/>
              </w:rPr>
              <w:t>document</w:t>
            </w:r>
            <w:r w:rsidR="006A4128">
              <w:rPr>
                <w:rFonts w:ascii="Arial" w:hAnsi="Arial" w:cs="Arial"/>
              </w:rPr>
              <w:t xml:space="preserve"> for it to be included within </w:t>
            </w:r>
            <w:r w:rsidR="008F22BA">
              <w:rPr>
                <w:rFonts w:ascii="Arial" w:hAnsi="Arial" w:cs="Arial"/>
              </w:rPr>
              <w:t>the relevant</w:t>
            </w:r>
            <w:r w:rsidR="006A4128">
              <w:rPr>
                <w:rFonts w:ascii="Arial" w:hAnsi="Arial" w:cs="Arial"/>
              </w:rPr>
              <w:t xml:space="preserve"> policy.</w:t>
            </w:r>
          </w:p>
          <w:p w14:paraId="2C1B67A8" w14:textId="7B7D7419" w:rsidR="006A4128" w:rsidRDefault="006A4128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that the LP is now extended to at least March 202</w:t>
            </w:r>
            <w:r w:rsidR="00C830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and the only statement is the Interim Positioning Statement.  </w:t>
            </w:r>
            <w:r w:rsidR="00AD3170">
              <w:rPr>
                <w:rFonts w:ascii="Arial" w:hAnsi="Arial" w:cs="Arial"/>
              </w:rPr>
              <w:t>Noted that waiting for the adoption of the LP puts the group at a large disadvantage</w:t>
            </w:r>
            <w:r>
              <w:rPr>
                <w:rFonts w:ascii="Arial" w:hAnsi="Arial" w:cs="Arial"/>
              </w:rPr>
              <w:t>. Green space and community facilities will not be delivered if the landowners bring sites forward instead.</w:t>
            </w:r>
          </w:p>
          <w:p w14:paraId="2CC5074F" w14:textId="36B0E58D" w:rsidR="00945756" w:rsidRDefault="00945756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Noted that a District Councillor was not present at the meeting with CDC but the Chair assured the group that the DC are aware of the direction of the NP.  </w:t>
            </w:r>
          </w:p>
          <w:p w14:paraId="498ADE76" w14:textId="058873AB" w:rsidR="00C70F5C" w:rsidRPr="00855FFC" w:rsidRDefault="00C70217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Noted that until public </w:t>
            </w:r>
            <w:r w:rsidR="009C5AB5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 has occurred the </w:t>
            </w:r>
            <w:r w:rsidR="00C83082">
              <w:rPr>
                <w:rFonts w:ascii="Arial" w:hAnsi="Arial" w:cs="Arial"/>
              </w:rPr>
              <w:t xml:space="preserve">CHPC </w:t>
            </w:r>
            <w:r>
              <w:rPr>
                <w:rFonts w:ascii="Arial" w:hAnsi="Arial" w:cs="Arial"/>
              </w:rPr>
              <w:t xml:space="preserve">document has no weight.  The group </w:t>
            </w:r>
            <w:r>
              <w:rPr>
                <w:rFonts w:ascii="Arial" w:hAnsi="Arial" w:cs="Arial"/>
                <w:b/>
                <w:bCs/>
              </w:rPr>
              <w:t>agreed</w:t>
            </w:r>
            <w:r>
              <w:rPr>
                <w:rFonts w:ascii="Arial" w:hAnsi="Arial" w:cs="Arial"/>
              </w:rPr>
              <w:t xml:space="preserve"> that the document should be put into </w:t>
            </w:r>
            <w:r w:rsidR="003A7C7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public domain.  </w:t>
            </w:r>
            <w:r w:rsidR="00855FFC">
              <w:rPr>
                <w:rFonts w:ascii="Arial" w:hAnsi="Arial" w:cs="Arial"/>
              </w:rPr>
              <w:t xml:space="preserve">The group </w:t>
            </w:r>
            <w:r w:rsidR="00855FFC">
              <w:rPr>
                <w:rFonts w:ascii="Arial" w:hAnsi="Arial" w:cs="Arial"/>
                <w:b/>
                <w:bCs/>
              </w:rPr>
              <w:t>recommends</w:t>
            </w:r>
            <w:r w:rsidR="00855FFC">
              <w:rPr>
                <w:rFonts w:ascii="Arial" w:hAnsi="Arial" w:cs="Arial"/>
              </w:rPr>
              <w:t xml:space="preserve"> that</w:t>
            </w:r>
            <w:r w:rsidR="006A4128">
              <w:rPr>
                <w:rFonts w:ascii="Arial" w:hAnsi="Arial" w:cs="Arial"/>
              </w:rPr>
              <w:t xml:space="preserve"> </w:t>
            </w:r>
            <w:r w:rsidR="00855FFC">
              <w:rPr>
                <w:rFonts w:ascii="Arial" w:hAnsi="Arial" w:cs="Arial"/>
              </w:rPr>
              <w:t>t</w:t>
            </w:r>
            <w:r w:rsidR="006A4128">
              <w:rPr>
                <w:rFonts w:ascii="Arial" w:hAnsi="Arial" w:cs="Arial"/>
              </w:rPr>
              <w:t xml:space="preserve">he Parish Council </w:t>
            </w:r>
            <w:r w:rsidR="00855FFC">
              <w:rPr>
                <w:rFonts w:ascii="Arial" w:hAnsi="Arial" w:cs="Arial"/>
              </w:rPr>
              <w:t>meet</w:t>
            </w:r>
            <w:r w:rsidR="006A4128">
              <w:rPr>
                <w:rFonts w:ascii="Arial" w:hAnsi="Arial" w:cs="Arial"/>
              </w:rPr>
              <w:t xml:space="preserve"> to make a </w:t>
            </w:r>
            <w:r w:rsidR="00855FFC">
              <w:rPr>
                <w:rFonts w:ascii="Arial" w:hAnsi="Arial" w:cs="Arial"/>
              </w:rPr>
              <w:t xml:space="preserve">decision </w:t>
            </w:r>
            <w:r w:rsidR="006A4128">
              <w:rPr>
                <w:rFonts w:ascii="Arial" w:hAnsi="Arial" w:cs="Arial"/>
              </w:rPr>
              <w:t xml:space="preserve">on the whole document </w:t>
            </w:r>
            <w:r w:rsidR="00C83082">
              <w:rPr>
                <w:rFonts w:ascii="Arial" w:hAnsi="Arial" w:cs="Arial"/>
              </w:rPr>
              <w:t xml:space="preserve">when it has been revised in light of CDC comments </w:t>
            </w:r>
            <w:r w:rsidR="00855FFC">
              <w:rPr>
                <w:rFonts w:ascii="Arial" w:hAnsi="Arial" w:cs="Arial"/>
              </w:rPr>
              <w:t xml:space="preserve">and to how best to release it to the </w:t>
            </w:r>
            <w:r w:rsidR="006A4128">
              <w:rPr>
                <w:rFonts w:ascii="Arial" w:hAnsi="Arial" w:cs="Arial"/>
              </w:rPr>
              <w:t xml:space="preserve">public.  The Chair plans an informal Parish Council </w:t>
            </w:r>
            <w:r w:rsidR="00855FFC">
              <w:rPr>
                <w:rFonts w:ascii="Arial" w:hAnsi="Arial" w:cs="Arial"/>
              </w:rPr>
              <w:t xml:space="preserve">meeting </w:t>
            </w:r>
            <w:r w:rsidR="006A4128">
              <w:rPr>
                <w:rFonts w:ascii="Arial" w:hAnsi="Arial" w:cs="Arial"/>
              </w:rPr>
              <w:t xml:space="preserve">in order to </w:t>
            </w:r>
            <w:r w:rsidR="00855FFC">
              <w:rPr>
                <w:rFonts w:ascii="Arial" w:hAnsi="Arial" w:cs="Arial"/>
              </w:rPr>
              <w:t xml:space="preserve">ensure </w:t>
            </w:r>
            <w:r w:rsidR="00F60A12">
              <w:rPr>
                <w:rFonts w:ascii="Arial" w:hAnsi="Arial" w:cs="Arial"/>
              </w:rPr>
              <w:t xml:space="preserve">a route is planned to consult with the public. </w:t>
            </w:r>
            <w:r w:rsidR="003F1A03">
              <w:rPr>
                <w:rFonts w:ascii="Arial" w:hAnsi="Arial" w:cs="Arial"/>
              </w:rPr>
              <w:t xml:space="preserve">It was </w:t>
            </w:r>
            <w:r w:rsidR="003F1A03">
              <w:rPr>
                <w:rFonts w:ascii="Arial" w:hAnsi="Arial" w:cs="Arial"/>
                <w:b/>
                <w:bCs/>
              </w:rPr>
              <w:t>agreed</w:t>
            </w:r>
            <w:r w:rsidR="003F1A03">
              <w:rPr>
                <w:rFonts w:ascii="Arial" w:hAnsi="Arial" w:cs="Arial"/>
              </w:rPr>
              <w:t xml:space="preserve"> that the Chair would call the Parish Council </w:t>
            </w:r>
            <w:r>
              <w:rPr>
                <w:rFonts w:ascii="Arial" w:hAnsi="Arial" w:cs="Arial"/>
              </w:rPr>
              <w:t>together</w:t>
            </w:r>
            <w:r w:rsidR="003F1A03">
              <w:rPr>
                <w:rFonts w:ascii="Arial" w:hAnsi="Arial" w:cs="Arial"/>
              </w:rPr>
              <w:t xml:space="preserve"> to make a recommendation on how </w:t>
            </w:r>
            <w:r w:rsidR="00C83082">
              <w:rPr>
                <w:rFonts w:ascii="Arial" w:hAnsi="Arial" w:cs="Arial"/>
              </w:rPr>
              <w:t xml:space="preserve">the </w:t>
            </w:r>
            <w:r w:rsidR="00945756">
              <w:rPr>
                <w:rFonts w:ascii="Arial" w:hAnsi="Arial" w:cs="Arial"/>
              </w:rPr>
              <w:t>Interim</w:t>
            </w:r>
            <w:r w:rsidR="003F1A03">
              <w:rPr>
                <w:rFonts w:ascii="Arial" w:hAnsi="Arial" w:cs="Arial"/>
              </w:rPr>
              <w:t xml:space="preserve"> NP should best be communicated to the residents</w:t>
            </w:r>
            <w:r w:rsidR="00855FFC">
              <w:rPr>
                <w:rFonts w:ascii="Arial" w:hAnsi="Arial" w:cs="Arial"/>
              </w:rPr>
              <w:t xml:space="preserve"> mindful of current COVID </w:t>
            </w:r>
            <w:r>
              <w:rPr>
                <w:rFonts w:ascii="Arial" w:hAnsi="Arial" w:cs="Arial"/>
              </w:rPr>
              <w:t>guidelines</w:t>
            </w:r>
            <w:r w:rsidR="003F1A03">
              <w:rPr>
                <w:rFonts w:ascii="Arial" w:hAnsi="Arial" w:cs="Arial"/>
              </w:rPr>
              <w:t>.</w:t>
            </w:r>
            <w:r w:rsidR="005C30F2">
              <w:rPr>
                <w:rFonts w:ascii="Arial" w:hAnsi="Arial" w:cs="Arial"/>
              </w:rPr>
              <w:t xml:space="preserve"> </w:t>
            </w:r>
            <w:r w:rsidR="005C30F2">
              <w:rPr>
                <w:rFonts w:ascii="Arial" w:hAnsi="Arial" w:cs="Arial"/>
                <w:b/>
                <w:bCs/>
              </w:rPr>
              <w:t>Action PM to call an informal Parish Council meeting</w:t>
            </w:r>
            <w:r w:rsidR="00C70F5C">
              <w:rPr>
                <w:rFonts w:ascii="Arial" w:hAnsi="Arial" w:cs="Arial"/>
                <w:b/>
                <w:bCs/>
              </w:rPr>
              <w:t xml:space="preserve"> to consult on the document and approve a route to consult with the public</w:t>
            </w:r>
            <w:r w:rsidR="00FB4291">
              <w:rPr>
                <w:rFonts w:ascii="Arial" w:hAnsi="Arial" w:cs="Arial"/>
                <w:b/>
                <w:bCs/>
              </w:rPr>
              <w:t xml:space="preserve"> based upon the current housing allocation</w:t>
            </w:r>
            <w:r w:rsidR="005C30F2">
              <w:rPr>
                <w:rFonts w:ascii="Arial" w:hAnsi="Arial" w:cs="Arial"/>
                <w:b/>
                <w:bCs/>
              </w:rPr>
              <w:t>.</w:t>
            </w:r>
            <w:r w:rsidR="003F1A03">
              <w:rPr>
                <w:rFonts w:ascii="Arial" w:hAnsi="Arial" w:cs="Arial"/>
              </w:rPr>
              <w:t xml:space="preserve">  </w:t>
            </w:r>
            <w:r w:rsidR="005E2B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</w:tcPr>
          <w:p w14:paraId="43454CC3" w14:textId="77777777" w:rsidR="00A9485A" w:rsidRDefault="00A9485A" w:rsidP="00261C62">
            <w:pPr>
              <w:spacing w:after="120"/>
              <w:rPr>
                <w:rFonts w:ascii="Arial" w:hAnsi="Arial" w:cs="Arial"/>
              </w:rPr>
            </w:pPr>
          </w:p>
          <w:p w14:paraId="65330B4E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744CCB3F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3A1722EB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2CA8248A" w14:textId="0D38472B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430EFF4F" w14:textId="31654680" w:rsidR="009A1B00" w:rsidRDefault="009A1B00" w:rsidP="00261C62">
            <w:pPr>
              <w:spacing w:after="120"/>
              <w:rPr>
                <w:rFonts w:ascii="Arial" w:hAnsi="Arial" w:cs="Arial"/>
              </w:rPr>
            </w:pPr>
          </w:p>
          <w:p w14:paraId="154E7D4F" w14:textId="7F2A0D3F" w:rsidR="009A1B00" w:rsidRDefault="009A1B00" w:rsidP="00261C62">
            <w:pPr>
              <w:spacing w:after="120"/>
              <w:rPr>
                <w:rFonts w:ascii="Arial" w:hAnsi="Arial" w:cs="Arial"/>
              </w:rPr>
            </w:pPr>
          </w:p>
          <w:p w14:paraId="0B4B2A05" w14:textId="5D97A64E" w:rsidR="009A1B00" w:rsidRDefault="009A1B00" w:rsidP="00261C62">
            <w:pPr>
              <w:spacing w:after="120"/>
              <w:rPr>
                <w:rFonts w:ascii="Arial" w:hAnsi="Arial" w:cs="Arial"/>
              </w:rPr>
            </w:pPr>
          </w:p>
          <w:p w14:paraId="1DD3E9C9" w14:textId="65BC89A0" w:rsidR="009A1B00" w:rsidRDefault="009A1B00" w:rsidP="00261C62">
            <w:pPr>
              <w:spacing w:after="120"/>
              <w:rPr>
                <w:rFonts w:ascii="Arial" w:hAnsi="Arial" w:cs="Arial"/>
              </w:rPr>
            </w:pPr>
          </w:p>
          <w:p w14:paraId="0CF8B584" w14:textId="3C583C21" w:rsidR="009A1B00" w:rsidRDefault="009A1B00" w:rsidP="00261C62">
            <w:pPr>
              <w:spacing w:after="120"/>
              <w:rPr>
                <w:rFonts w:ascii="Arial" w:hAnsi="Arial" w:cs="Arial"/>
              </w:rPr>
            </w:pPr>
          </w:p>
          <w:p w14:paraId="20079A27" w14:textId="5EB18DAD" w:rsidR="009A1B00" w:rsidRDefault="009A1B00" w:rsidP="00261C62">
            <w:pPr>
              <w:spacing w:after="120"/>
              <w:rPr>
                <w:rFonts w:ascii="Arial" w:hAnsi="Arial" w:cs="Arial"/>
              </w:rPr>
            </w:pPr>
          </w:p>
          <w:p w14:paraId="7E479988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13AB7249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0B34399C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3349E7D5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4A034A3A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6517B3EB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4A99D080" w14:textId="77777777" w:rsidR="007A6CA6" w:rsidRDefault="007A6CA6" w:rsidP="00261C62">
            <w:pPr>
              <w:spacing w:after="120"/>
              <w:rPr>
                <w:rFonts w:ascii="Arial" w:hAnsi="Arial" w:cs="Arial"/>
              </w:rPr>
            </w:pPr>
          </w:p>
          <w:p w14:paraId="6F852CE8" w14:textId="374AC5FA" w:rsidR="007A6CA6" w:rsidRPr="00B640CD" w:rsidRDefault="007A6CA6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A9485A" w:rsidRPr="00B640CD" w14:paraId="059613F5" w14:textId="77777777" w:rsidTr="00261C62">
        <w:trPr>
          <w:trHeight w:val="344"/>
        </w:trPr>
        <w:tc>
          <w:tcPr>
            <w:tcW w:w="1160" w:type="dxa"/>
          </w:tcPr>
          <w:p w14:paraId="4DF7883B" w14:textId="03F430D0" w:rsidR="00A9485A" w:rsidRPr="00B640CD" w:rsidRDefault="00A9485A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lastRenderedPageBreak/>
              <w:t>1</w:t>
            </w:r>
            <w:r w:rsidR="00590E5E">
              <w:rPr>
                <w:rFonts w:ascii="Arial" w:hAnsi="Arial" w:cs="Arial"/>
              </w:rPr>
              <w:t>7</w:t>
            </w:r>
            <w:r w:rsidRPr="00B640CD">
              <w:rPr>
                <w:rFonts w:ascii="Arial" w:hAnsi="Arial" w:cs="Arial"/>
              </w:rPr>
              <w:t>0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09D52D3C" w14:textId="5ECA0970" w:rsidR="00A9485A" w:rsidRPr="003F1A03" w:rsidRDefault="003F1A03" w:rsidP="00261C62">
            <w:pPr>
              <w:spacing w:after="120" w:line="256" w:lineRule="auto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3F1A0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Naming of the current draft Neighbourhood Plan document</w:t>
            </w:r>
          </w:p>
          <w:p w14:paraId="2C322796" w14:textId="29D55E88" w:rsidR="000348D8" w:rsidRPr="00B640CD" w:rsidRDefault="00CE5F7E" w:rsidP="00261C62">
            <w:pPr>
              <w:spacing w:after="120" w:line="256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CDC expressed concern that the current NP document title is confusing</w:t>
            </w:r>
            <w:r w:rsidR="00F60A1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C83082">
              <w:rPr>
                <w:rFonts w:ascii="Arial" w:eastAsia="Times New Roman" w:hAnsi="Arial" w:cs="Arial"/>
                <w:color w:val="222222"/>
                <w:lang w:eastAsia="en-GB"/>
              </w:rPr>
              <w:t>as it mirrors the title of their document. Discussion around possible titles taking into account that it concentrates on Housing and does not yet include policies</w:t>
            </w:r>
            <w:r w:rsidR="00F60A12">
              <w:rPr>
                <w:rFonts w:ascii="Arial" w:eastAsia="Times New Roman" w:hAnsi="Arial" w:cs="Arial"/>
                <w:color w:val="222222"/>
                <w:lang w:eastAsia="en-GB"/>
              </w:rPr>
              <w:t xml:space="preserve">. It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was 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agreed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that the document should be called - </w:t>
            </w:r>
            <w:r w:rsidR="007F5A58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Interim </w:t>
            </w:r>
            <w:r w:rsidR="00CC57BA">
              <w:rPr>
                <w:rFonts w:ascii="Arial" w:eastAsia="Times New Roman" w:hAnsi="Arial" w:cs="Arial"/>
                <w:color w:val="222222"/>
                <w:lang w:eastAsia="en-GB"/>
              </w:rPr>
              <w:t>Neighbourhood</w:t>
            </w:r>
            <w:r w:rsidR="007F5A58">
              <w:rPr>
                <w:rFonts w:ascii="Arial" w:eastAsia="Times New Roman" w:hAnsi="Arial" w:cs="Arial"/>
                <w:color w:val="222222"/>
                <w:lang w:eastAsia="en-GB"/>
              </w:rPr>
              <w:t xml:space="preserve"> Housing Plan.</w:t>
            </w:r>
            <w:r w:rsidR="00CC57BA">
              <w:rPr>
                <w:rFonts w:ascii="Arial" w:eastAsia="Times New Roman" w:hAnsi="Arial" w:cs="Arial"/>
                <w:color w:val="222222"/>
                <w:lang w:eastAsia="en-GB"/>
              </w:rPr>
              <w:t xml:space="preserve">  </w:t>
            </w:r>
          </w:p>
        </w:tc>
        <w:tc>
          <w:tcPr>
            <w:tcW w:w="1151" w:type="dxa"/>
          </w:tcPr>
          <w:p w14:paraId="1B256B67" w14:textId="77777777" w:rsidR="00A9485A" w:rsidRPr="00B640CD" w:rsidRDefault="00A9485A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A9485A" w:rsidRPr="00B640CD" w14:paraId="76EC38E2" w14:textId="77777777" w:rsidTr="00261C62">
        <w:tc>
          <w:tcPr>
            <w:tcW w:w="1160" w:type="dxa"/>
          </w:tcPr>
          <w:p w14:paraId="1851F075" w14:textId="2DDD9458" w:rsidR="00A9485A" w:rsidRPr="00B640CD" w:rsidRDefault="00A9485A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7</w:t>
            </w:r>
            <w:r w:rsidRPr="00B640CD">
              <w:rPr>
                <w:rFonts w:ascii="Arial" w:hAnsi="Arial" w:cs="Arial"/>
              </w:rPr>
              <w:t>1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134E99EE" w14:textId="1CE105CD" w:rsidR="00602AA8" w:rsidRDefault="00602AA8" w:rsidP="00261C62">
            <w:pPr>
              <w:spacing w:after="12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E5F7E">
              <w:rPr>
                <w:rFonts w:ascii="Arial" w:hAnsi="Arial" w:cs="Arial"/>
                <w:b/>
                <w:bCs/>
              </w:rPr>
              <w:t>arish Council to</w:t>
            </w:r>
            <w:r>
              <w:rPr>
                <w:rFonts w:ascii="Arial" w:hAnsi="Arial" w:cs="Arial"/>
                <w:b/>
                <w:bCs/>
              </w:rPr>
              <w:t xml:space="preserve"> increase public engagement</w:t>
            </w:r>
          </w:p>
          <w:p w14:paraId="1A826E15" w14:textId="4F0241CE" w:rsidR="003F1CB2" w:rsidRPr="00E17C8F" w:rsidRDefault="003F1CB2" w:rsidP="00261C62">
            <w:pPr>
              <w:spacing w:after="120" w:line="256" w:lineRule="auto"/>
              <w:rPr>
                <w:rFonts w:ascii="Arial" w:hAnsi="Arial" w:cs="Arial"/>
                <w:b/>
                <w:bCs/>
              </w:rPr>
            </w:pPr>
            <w:r w:rsidRPr="00E17C8F">
              <w:rPr>
                <w:rFonts w:ascii="Arial" w:hAnsi="Arial" w:cs="Arial"/>
                <w:b/>
                <w:bCs/>
              </w:rPr>
              <w:t>Recommendation</w:t>
            </w:r>
            <w:r>
              <w:rPr>
                <w:rFonts w:ascii="Arial" w:hAnsi="Arial" w:cs="Arial"/>
              </w:rPr>
              <w:t xml:space="preserve"> </w:t>
            </w:r>
            <w:r w:rsidR="00C83082">
              <w:rPr>
                <w:rFonts w:ascii="Arial" w:hAnsi="Arial" w:cs="Arial"/>
              </w:rPr>
              <w:t>to Parish Council</w:t>
            </w:r>
            <w:r w:rsidR="00F60A12">
              <w:rPr>
                <w:rFonts w:ascii="Arial" w:hAnsi="Arial" w:cs="Arial"/>
              </w:rPr>
              <w:t xml:space="preserve"> </w:t>
            </w:r>
            <w:r w:rsidR="003A7C7B">
              <w:rPr>
                <w:rFonts w:ascii="Arial" w:hAnsi="Arial" w:cs="Arial"/>
              </w:rPr>
              <w:t>that when the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Interim Neighbourhood </w:t>
            </w:r>
            <w:r w:rsidR="00111F05">
              <w:rPr>
                <w:rFonts w:ascii="Arial" w:hAnsi="Arial" w:cs="Arial"/>
                <w:color w:val="222222"/>
                <w:shd w:val="clear" w:color="auto" w:fill="FFFFFF"/>
              </w:rPr>
              <w:t>Housing Plan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has been revised to its final version the Parish Council </w:t>
            </w:r>
            <w:r w:rsidR="003A7C7B">
              <w:rPr>
                <w:rFonts w:ascii="Arial" w:hAnsi="Arial" w:cs="Arial"/>
                <w:color w:val="222222"/>
                <w:shd w:val="clear" w:color="auto" w:fill="FFFFFF"/>
              </w:rPr>
              <w:t xml:space="preserve">should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produce a programme for disseminating</w:t>
            </w:r>
            <w:r w:rsidR="003A7C7B">
              <w:rPr>
                <w:rFonts w:ascii="Arial" w:hAnsi="Arial" w:cs="Arial"/>
                <w:color w:val="222222"/>
                <w:shd w:val="clear" w:color="auto" w:fill="FFFFFF"/>
              </w:rPr>
              <w:t xml:space="preserve"> the document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the public taking into account lockdown restrictions.</w:t>
            </w:r>
            <w:r w:rsidR="00E17C8F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E17C8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Action PM</w:t>
            </w:r>
          </w:p>
        </w:tc>
        <w:tc>
          <w:tcPr>
            <w:tcW w:w="1151" w:type="dxa"/>
          </w:tcPr>
          <w:p w14:paraId="6A218AF2" w14:textId="77777777" w:rsidR="004C5659" w:rsidRDefault="004C5659" w:rsidP="00261C62">
            <w:pPr>
              <w:spacing w:after="120"/>
              <w:rPr>
                <w:rFonts w:ascii="Arial" w:hAnsi="Arial" w:cs="Arial"/>
              </w:rPr>
            </w:pPr>
          </w:p>
          <w:p w14:paraId="599F7A8F" w14:textId="77777777" w:rsidR="00E17C8F" w:rsidRDefault="00E17C8F" w:rsidP="00261C62">
            <w:pPr>
              <w:spacing w:after="120"/>
              <w:rPr>
                <w:rFonts w:ascii="Arial" w:hAnsi="Arial" w:cs="Arial"/>
              </w:rPr>
            </w:pPr>
          </w:p>
          <w:p w14:paraId="362AA0E1" w14:textId="77777777" w:rsidR="00E17C8F" w:rsidRDefault="00E17C8F" w:rsidP="00261C62">
            <w:pPr>
              <w:spacing w:after="120"/>
              <w:rPr>
                <w:rFonts w:ascii="Arial" w:hAnsi="Arial" w:cs="Arial"/>
              </w:rPr>
            </w:pPr>
          </w:p>
          <w:p w14:paraId="18C5CA3D" w14:textId="4A7E03C3" w:rsidR="00E17C8F" w:rsidRPr="00B640CD" w:rsidRDefault="00E17C8F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</w:tr>
      <w:tr w:rsidR="002A0349" w:rsidRPr="00B640CD" w14:paraId="2C705CA1" w14:textId="77777777" w:rsidTr="00261C62">
        <w:tc>
          <w:tcPr>
            <w:tcW w:w="1160" w:type="dxa"/>
          </w:tcPr>
          <w:p w14:paraId="6B2D25B8" w14:textId="523ABDA7" w:rsidR="002A0349" w:rsidRPr="00B640CD" w:rsidRDefault="002A0349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7</w:t>
            </w:r>
            <w:r w:rsidRPr="00B640CD">
              <w:rPr>
                <w:rFonts w:ascii="Arial" w:hAnsi="Arial" w:cs="Arial"/>
              </w:rPr>
              <w:t>2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6ADB0F1D" w14:textId="5F633059" w:rsidR="002A0349" w:rsidRDefault="00B95332" w:rsidP="00261C62">
            <w:pPr>
              <w:spacing w:after="12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Residents </w:t>
            </w:r>
            <w:r w:rsidR="00111F05">
              <w:rPr>
                <w:rFonts w:ascii="Arial" w:hAnsi="Arial" w:cs="Arial"/>
                <w:b/>
                <w:bCs/>
              </w:rPr>
              <w:t>Questionnaire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602AA8">
              <w:rPr>
                <w:rFonts w:ascii="Arial" w:hAnsi="Arial" w:cs="Arial"/>
                <w:b/>
                <w:bCs/>
              </w:rPr>
              <w:t>Dissemination of findings</w:t>
            </w:r>
          </w:p>
          <w:p w14:paraId="4FEBABC2" w14:textId="5B18E497" w:rsidR="004F1367" w:rsidRPr="00CE5F7E" w:rsidRDefault="00CE5F7E" w:rsidP="00261C62">
            <w:pPr>
              <w:spacing w:after="12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conducted a q</w:t>
            </w:r>
            <w:r w:rsidR="00602AA8">
              <w:rPr>
                <w:rFonts w:ascii="Arial" w:hAnsi="Arial" w:cs="Arial"/>
              </w:rPr>
              <w:t>uestionnaire</w:t>
            </w:r>
            <w:r>
              <w:rPr>
                <w:rFonts w:ascii="Arial" w:hAnsi="Arial" w:cs="Arial"/>
              </w:rPr>
              <w:t xml:space="preserve"> last August and the results have now been compiled.  The group discussed how best to </w:t>
            </w:r>
            <w:r w:rsidR="00142335">
              <w:rPr>
                <w:rFonts w:ascii="Arial" w:hAnsi="Arial" w:cs="Arial"/>
              </w:rPr>
              <w:t>disseminate</w:t>
            </w:r>
            <w:r w:rsidR="00602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602AA8">
              <w:rPr>
                <w:rFonts w:ascii="Arial" w:hAnsi="Arial" w:cs="Arial"/>
              </w:rPr>
              <w:t xml:space="preserve">information to the public.  </w:t>
            </w:r>
            <w:r>
              <w:rPr>
                <w:rFonts w:ascii="Arial" w:hAnsi="Arial" w:cs="Arial"/>
              </w:rPr>
              <w:t xml:space="preserve">The group recognise that not all people have access to the </w:t>
            </w:r>
            <w:r w:rsidR="00F60A1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nternet and that a public consultation is not possible due to COVID restrictions.  Putting the information on Facebook and the website will not reach all the residents.  Noted that the </w:t>
            </w:r>
            <w:r w:rsidR="00626DB8">
              <w:rPr>
                <w:rFonts w:ascii="Arial" w:hAnsi="Arial" w:cs="Arial"/>
              </w:rPr>
              <w:t xml:space="preserve">Village </w:t>
            </w:r>
            <w:r w:rsidR="004D5A8D">
              <w:rPr>
                <w:rFonts w:ascii="Arial" w:hAnsi="Arial" w:cs="Arial"/>
              </w:rPr>
              <w:t>Magazine</w:t>
            </w:r>
            <w:r w:rsidR="00626DB8">
              <w:rPr>
                <w:rFonts w:ascii="Arial" w:hAnsi="Arial" w:cs="Arial"/>
              </w:rPr>
              <w:t xml:space="preserve"> is being </w:t>
            </w:r>
            <w:r w:rsidR="004D5A8D">
              <w:rPr>
                <w:rFonts w:ascii="Arial" w:hAnsi="Arial" w:cs="Arial"/>
              </w:rPr>
              <w:t>compiled</w:t>
            </w:r>
            <w:r w:rsidR="00626D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now with a deadline of </w:t>
            </w:r>
            <w:r w:rsidR="00626DB8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March</w:t>
            </w:r>
            <w:r w:rsidR="00626DB8">
              <w:rPr>
                <w:rFonts w:ascii="Arial" w:hAnsi="Arial" w:cs="Arial"/>
              </w:rPr>
              <w:t xml:space="preserve"> and that reaches </w:t>
            </w:r>
            <w:r w:rsidR="00DA7AEF">
              <w:rPr>
                <w:rFonts w:ascii="Arial" w:hAnsi="Arial" w:cs="Arial"/>
              </w:rPr>
              <w:t>everyone</w:t>
            </w:r>
            <w:r w:rsidR="00626DB8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Noted that a quarter of the Parish is on F</w:t>
            </w:r>
            <w:r w:rsidR="004D5A8D">
              <w:rPr>
                <w:rFonts w:ascii="Arial" w:hAnsi="Arial" w:cs="Arial"/>
              </w:rPr>
              <w:t>acebook, CHP</w:t>
            </w:r>
            <w:r w:rsidR="007470A8">
              <w:rPr>
                <w:rFonts w:ascii="Arial" w:hAnsi="Arial" w:cs="Arial"/>
              </w:rPr>
              <w:t>AG</w:t>
            </w:r>
            <w:r w:rsidR="004D5A8D">
              <w:rPr>
                <w:rFonts w:ascii="Arial" w:hAnsi="Arial" w:cs="Arial"/>
              </w:rPr>
              <w:t xml:space="preserve"> website and others </w:t>
            </w:r>
            <w:r w:rsidR="000614FB">
              <w:rPr>
                <w:rFonts w:ascii="Arial" w:hAnsi="Arial" w:cs="Arial"/>
              </w:rPr>
              <w:t xml:space="preserve">rely on leaflets </w:t>
            </w:r>
            <w:r w:rsidR="004D5A8D">
              <w:rPr>
                <w:rFonts w:ascii="Arial" w:hAnsi="Arial" w:cs="Arial"/>
              </w:rPr>
              <w:t>through the door</w:t>
            </w:r>
            <w:r>
              <w:rPr>
                <w:rFonts w:ascii="Arial" w:hAnsi="Arial" w:cs="Arial"/>
              </w:rPr>
              <w:t xml:space="preserve"> and it was </w:t>
            </w:r>
            <w:r w:rsidR="006611DE">
              <w:rPr>
                <w:rFonts w:ascii="Arial" w:hAnsi="Arial" w:cs="Arial"/>
              </w:rPr>
              <w:t>agreed</w:t>
            </w:r>
            <w:r>
              <w:rPr>
                <w:rFonts w:ascii="Arial" w:hAnsi="Arial" w:cs="Arial"/>
              </w:rPr>
              <w:t xml:space="preserve"> that putting a page in the Village </w:t>
            </w:r>
            <w:r w:rsidR="000614FB">
              <w:rPr>
                <w:rFonts w:ascii="Arial" w:hAnsi="Arial" w:cs="Arial"/>
              </w:rPr>
              <w:t>Magazine</w:t>
            </w:r>
            <w:r>
              <w:rPr>
                <w:rFonts w:ascii="Arial" w:hAnsi="Arial" w:cs="Arial"/>
              </w:rPr>
              <w:t xml:space="preserve"> and publishing the data on the website and Facebook page would reach as many people as possible.  </w:t>
            </w:r>
            <w:r w:rsidR="004101C9">
              <w:rPr>
                <w:rFonts w:ascii="Arial" w:hAnsi="Arial" w:cs="Arial"/>
              </w:rPr>
              <w:t>Noted that a</w:t>
            </w:r>
            <w:r>
              <w:rPr>
                <w:rFonts w:ascii="Arial" w:hAnsi="Arial" w:cs="Arial"/>
              </w:rPr>
              <w:t xml:space="preserve"> summary document ha</w:t>
            </w:r>
            <w:r w:rsidR="00F60A1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already been written</w:t>
            </w:r>
            <w:r w:rsidR="009C5AB5">
              <w:rPr>
                <w:rFonts w:ascii="Arial" w:hAnsi="Arial" w:cs="Arial"/>
              </w:rPr>
              <w:t xml:space="preserve"> as well </w:t>
            </w:r>
            <w:r w:rsidR="00F60A12">
              <w:rPr>
                <w:rFonts w:ascii="Arial" w:hAnsi="Arial" w:cs="Arial"/>
              </w:rPr>
              <w:t xml:space="preserve">as </w:t>
            </w:r>
            <w:r w:rsidR="009C5AB5">
              <w:rPr>
                <w:rFonts w:ascii="Arial" w:hAnsi="Arial" w:cs="Arial"/>
              </w:rPr>
              <w:t>analysis work, introduction, conclusion but there may be a need to edit a document that will consider the 40 pages of comments</w:t>
            </w:r>
            <w:r>
              <w:rPr>
                <w:rFonts w:ascii="Arial" w:hAnsi="Arial" w:cs="Arial"/>
              </w:rPr>
              <w:t>.</w:t>
            </w:r>
            <w:r w:rsidR="00710B73">
              <w:rPr>
                <w:rFonts w:ascii="Arial" w:hAnsi="Arial" w:cs="Arial"/>
              </w:rPr>
              <w:t xml:space="preserve">  A mirror image of the questions with the results is also a way to communicate the result to the public.</w:t>
            </w:r>
            <w:r w:rsidR="00CD192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It was </w:t>
            </w:r>
            <w:r>
              <w:rPr>
                <w:rFonts w:ascii="Arial" w:hAnsi="Arial" w:cs="Arial"/>
                <w:b/>
                <w:bCs/>
              </w:rPr>
              <w:t>agreed</w:t>
            </w:r>
            <w:r>
              <w:rPr>
                <w:rFonts w:ascii="Arial" w:hAnsi="Arial" w:cs="Arial"/>
              </w:rPr>
              <w:t xml:space="preserve"> that the group </w:t>
            </w:r>
            <w:r w:rsidRPr="002A5D4D">
              <w:rPr>
                <w:rFonts w:ascii="Arial" w:hAnsi="Arial" w:cs="Arial"/>
                <w:b/>
                <w:bCs/>
              </w:rPr>
              <w:t>recommends</w:t>
            </w:r>
            <w:r>
              <w:rPr>
                <w:rFonts w:ascii="Arial" w:hAnsi="Arial" w:cs="Arial"/>
              </w:rPr>
              <w:t xml:space="preserve"> to the Parish Council the following</w:t>
            </w:r>
            <w:r w:rsidR="00CD192F">
              <w:rPr>
                <w:rFonts w:ascii="Arial" w:hAnsi="Arial" w:cs="Arial"/>
              </w:rPr>
              <w:t xml:space="preserve"> process </w:t>
            </w:r>
            <w:r w:rsidR="00F60A12">
              <w:rPr>
                <w:rFonts w:ascii="Arial" w:hAnsi="Arial" w:cs="Arial"/>
              </w:rPr>
              <w:t xml:space="preserve">to </w:t>
            </w:r>
            <w:r w:rsidR="00CD192F">
              <w:rPr>
                <w:rFonts w:ascii="Arial" w:hAnsi="Arial" w:cs="Arial"/>
              </w:rPr>
              <w:t>enable a public consultation</w:t>
            </w:r>
            <w:r>
              <w:rPr>
                <w:rFonts w:ascii="Arial" w:hAnsi="Arial" w:cs="Arial"/>
              </w:rPr>
              <w:t>:</w:t>
            </w:r>
          </w:p>
          <w:p w14:paraId="4421C9B3" w14:textId="1BC1F3DA" w:rsidR="006B61E2" w:rsidRPr="00F60A12" w:rsidRDefault="00960CCB" w:rsidP="00261C62">
            <w:pPr>
              <w:pStyle w:val="ListParagraph"/>
              <w:numPr>
                <w:ilvl w:val="0"/>
                <w:numId w:val="25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F60A12">
              <w:rPr>
                <w:rFonts w:ascii="Arial" w:hAnsi="Arial" w:cs="Arial"/>
              </w:rPr>
              <w:t>Village</w:t>
            </w:r>
            <w:r w:rsidR="006B61E2" w:rsidRPr="00F60A12">
              <w:rPr>
                <w:rFonts w:ascii="Arial" w:hAnsi="Arial" w:cs="Arial"/>
              </w:rPr>
              <w:t xml:space="preserve"> News</w:t>
            </w:r>
            <w:r w:rsidR="000545EE" w:rsidRPr="00F60A12">
              <w:rPr>
                <w:rFonts w:ascii="Arial" w:hAnsi="Arial" w:cs="Arial"/>
              </w:rPr>
              <w:t xml:space="preserve"> </w:t>
            </w:r>
            <w:r w:rsidR="006B61E2" w:rsidRPr="00F60A12">
              <w:rPr>
                <w:rFonts w:ascii="Arial" w:hAnsi="Arial" w:cs="Arial"/>
              </w:rPr>
              <w:t>– April edition</w:t>
            </w:r>
          </w:p>
          <w:p w14:paraId="6F025DDE" w14:textId="7AB4A06C" w:rsidR="006B61E2" w:rsidRPr="00F60A12" w:rsidRDefault="00960CCB" w:rsidP="00261C62">
            <w:pPr>
              <w:pStyle w:val="ListParagraph"/>
              <w:numPr>
                <w:ilvl w:val="0"/>
                <w:numId w:val="25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F60A12">
              <w:rPr>
                <w:rFonts w:ascii="Arial" w:hAnsi="Arial" w:cs="Arial"/>
              </w:rPr>
              <w:t>More</w:t>
            </w:r>
            <w:r w:rsidR="006B61E2" w:rsidRPr="00F60A12">
              <w:rPr>
                <w:rFonts w:ascii="Arial" w:hAnsi="Arial" w:cs="Arial"/>
              </w:rPr>
              <w:t xml:space="preserve"> extensive information through the door</w:t>
            </w:r>
          </w:p>
          <w:p w14:paraId="757A8C1B" w14:textId="5C0DA893" w:rsidR="006B61E2" w:rsidRPr="00F60A12" w:rsidRDefault="006B61E2" w:rsidP="00261C62">
            <w:pPr>
              <w:pStyle w:val="ListParagraph"/>
              <w:numPr>
                <w:ilvl w:val="0"/>
                <w:numId w:val="25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F60A12">
              <w:rPr>
                <w:rFonts w:ascii="Arial" w:hAnsi="Arial" w:cs="Arial"/>
              </w:rPr>
              <w:t xml:space="preserve">Put all information </w:t>
            </w:r>
            <w:r w:rsidR="00EC5E66" w:rsidRPr="00F60A12">
              <w:rPr>
                <w:rFonts w:ascii="Arial" w:hAnsi="Arial" w:cs="Arial"/>
              </w:rPr>
              <w:t xml:space="preserve">possible </w:t>
            </w:r>
            <w:r w:rsidRPr="00F60A12">
              <w:rPr>
                <w:rFonts w:ascii="Arial" w:hAnsi="Arial" w:cs="Arial"/>
              </w:rPr>
              <w:t>on the</w:t>
            </w:r>
            <w:r w:rsidR="00397821" w:rsidRPr="00F60A12">
              <w:rPr>
                <w:rFonts w:ascii="Arial" w:hAnsi="Arial" w:cs="Arial"/>
              </w:rPr>
              <w:t xml:space="preserve"> Parish Council</w:t>
            </w:r>
            <w:r w:rsidRPr="00F60A12">
              <w:rPr>
                <w:rFonts w:ascii="Arial" w:hAnsi="Arial" w:cs="Arial"/>
              </w:rPr>
              <w:t xml:space="preserve"> website</w:t>
            </w:r>
            <w:r w:rsidR="000437E3" w:rsidRPr="00F60A12">
              <w:rPr>
                <w:rFonts w:ascii="Arial" w:hAnsi="Arial" w:cs="Arial"/>
              </w:rPr>
              <w:t xml:space="preserve"> including the CHP</w:t>
            </w:r>
            <w:r w:rsidR="007470A8" w:rsidRPr="00F60A12">
              <w:rPr>
                <w:rFonts w:ascii="Arial" w:hAnsi="Arial" w:cs="Arial"/>
              </w:rPr>
              <w:t>AG</w:t>
            </w:r>
            <w:r w:rsidR="000437E3" w:rsidRPr="00F60A12">
              <w:rPr>
                <w:rFonts w:ascii="Arial" w:hAnsi="Arial" w:cs="Arial"/>
              </w:rPr>
              <w:t xml:space="preserve"> website</w:t>
            </w:r>
          </w:p>
          <w:p w14:paraId="6EC88868" w14:textId="097BC3AF" w:rsidR="00A011AC" w:rsidRPr="00F60A12" w:rsidRDefault="00EF0FA4" w:rsidP="00261C62">
            <w:pPr>
              <w:pStyle w:val="ListParagraph"/>
              <w:numPr>
                <w:ilvl w:val="0"/>
                <w:numId w:val="25"/>
              </w:numPr>
              <w:spacing w:after="120" w:line="256" w:lineRule="auto"/>
              <w:contextualSpacing w:val="0"/>
              <w:rPr>
                <w:rFonts w:ascii="Arial" w:hAnsi="Arial" w:cs="Arial"/>
              </w:rPr>
            </w:pPr>
            <w:r w:rsidRPr="00F60A12">
              <w:rPr>
                <w:rFonts w:ascii="Arial" w:hAnsi="Arial" w:cs="Arial"/>
              </w:rPr>
              <w:t>Public Zoom meeting</w:t>
            </w:r>
          </w:p>
          <w:p w14:paraId="3E0CF1EA" w14:textId="3BDE0607" w:rsidR="00602AA8" w:rsidRPr="005D0D57" w:rsidRDefault="00CE5F7E" w:rsidP="00261C62">
            <w:pPr>
              <w:spacing w:after="12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6611DE"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</w:rPr>
              <w:t xml:space="preserve"> questions </w:t>
            </w:r>
            <w:r w:rsidR="00A011AC">
              <w:rPr>
                <w:rFonts w:ascii="Arial" w:hAnsi="Arial" w:cs="Arial"/>
              </w:rPr>
              <w:t>t</w:t>
            </w:r>
            <w:r w:rsidR="006611DE">
              <w:rPr>
                <w:rFonts w:ascii="Arial" w:hAnsi="Arial" w:cs="Arial"/>
              </w:rPr>
              <w:t>hat arise</w:t>
            </w:r>
            <w:r w:rsidR="002930FD">
              <w:rPr>
                <w:rFonts w:ascii="Arial" w:hAnsi="Arial" w:cs="Arial"/>
              </w:rPr>
              <w:t xml:space="preserve"> </w:t>
            </w:r>
            <w:r w:rsidR="00DA7AEF">
              <w:rPr>
                <w:rFonts w:ascii="Arial" w:hAnsi="Arial" w:cs="Arial"/>
              </w:rPr>
              <w:t xml:space="preserve">from the public must be addressed by </w:t>
            </w:r>
            <w:r w:rsidR="006B7CC5">
              <w:rPr>
                <w:rFonts w:ascii="Arial" w:hAnsi="Arial" w:cs="Arial"/>
              </w:rPr>
              <w:t xml:space="preserve">any </w:t>
            </w:r>
            <w:r w:rsidR="004134AD">
              <w:rPr>
                <w:rFonts w:ascii="Arial" w:hAnsi="Arial" w:cs="Arial"/>
              </w:rPr>
              <w:t>member of the NPSG or the Parish Council</w:t>
            </w:r>
            <w:r w:rsidR="00DA7AEF">
              <w:rPr>
                <w:rFonts w:ascii="Arial" w:hAnsi="Arial" w:cs="Arial"/>
              </w:rPr>
              <w:t xml:space="preserve"> as they </w:t>
            </w:r>
            <w:r w:rsidR="006B7CC5">
              <w:rPr>
                <w:rFonts w:ascii="Arial" w:hAnsi="Arial" w:cs="Arial"/>
              </w:rPr>
              <w:t>are expected to be able to provide answers and support</w:t>
            </w:r>
            <w:r w:rsidR="00A011AC">
              <w:rPr>
                <w:rFonts w:ascii="Arial" w:hAnsi="Arial" w:cs="Arial"/>
              </w:rPr>
              <w:t xml:space="preserve"> to the public in the same way they would during a live public </w:t>
            </w:r>
            <w:r w:rsidR="00A011AC">
              <w:rPr>
                <w:rFonts w:ascii="Arial" w:hAnsi="Arial" w:cs="Arial"/>
              </w:rPr>
              <w:lastRenderedPageBreak/>
              <w:t>consultation</w:t>
            </w:r>
            <w:r w:rsidR="006B7CC5">
              <w:rPr>
                <w:rFonts w:ascii="Arial" w:hAnsi="Arial" w:cs="Arial"/>
              </w:rPr>
              <w:t>.</w:t>
            </w:r>
            <w:r w:rsidR="005D0D57">
              <w:rPr>
                <w:rFonts w:ascii="Arial" w:hAnsi="Arial" w:cs="Arial"/>
              </w:rPr>
              <w:t xml:space="preserve">  </w:t>
            </w:r>
            <w:r w:rsidR="005D0D57">
              <w:rPr>
                <w:rFonts w:ascii="Arial" w:hAnsi="Arial" w:cs="Arial"/>
                <w:b/>
                <w:bCs/>
              </w:rPr>
              <w:t xml:space="preserve">Action PM to raise this </w:t>
            </w:r>
            <w:r w:rsidR="002930FD">
              <w:rPr>
                <w:rFonts w:ascii="Arial" w:hAnsi="Arial" w:cs="Arial"/>
                <w:b/>
                <w:bCs/>
              </w:rPr>
              <w:t xml:space="preserve">recommendation </w:t>
            </w:r>
            <w:r w:rsidR="005D0D57">
              <w:rPr>
                <w:rFonts w:ascii="Arial" w:hAnsi="Arial" w:cs="Arial"/>
                <w:b/>
                <w:bCs/>
              </w:rPr>
              <w:t>at the next Parish Council meeting</w:t>
            </w:r>
          </w:p>
        </w:tc>
        <w:tc>
          <w:tcPr>
            <w:tcW w:w="1151" w:type="dxa"/>
          </w:tcPr>
          <w:p w14:paraId="11A97168" w14:textId="3498DB05" w:rsidR="004C5659" w:rsidRPr="00B640CD" w:rsidRDefault="004C5659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564602" w:rsidRPr="00B640CD" w14:paraId="62622FE8" w14:textId="77777777" w:rsidTr="00261C62">
        <w:tc>
          <w:tcPr>
            <w:tcW w:w="1160" w:type="dxa"/>
          </w:tcPr>
          <w:p w14:paraId="03750FEC" w14:textId="07E110DE" w:rsidR="00564602" w:rsidRPr="00B640CD" w:rsidRDefault="008151EF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7</w:t>
            </w:r>
            <w:r w:rsidRPr="00B640CD">
              <w:rPr>
                <w:rFonts w:ascii="Arial" w:hAnsi="Arial" w:cs="Arial"/>
              </w:rPr>
              <w:t>3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20DC6174" w14:textId="4F9A10C9" w:rsidR="004C5659" w:rsidRDefault="00EF0FA4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</w:t>
            </w:r>
            <w:r w:rsidR="00DA7AEF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meeting with Pallant Homes</w:t>
            </w:r>
          </w:p>
          <w:p w14:paraId="3CF09598" w14:textId="40BD3ED4" w:rsidR="00C641C0" w:rsidRPr="00B640CD" w:rsidRDefault="00C71FB5" w:rsidP="00261C62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  <w:r w:rsidR="00AB4BD3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ed that this is a live planning issue in the hands of the Parish Council but the group were debriefed on the meeting</w:t>
            </w:r>
            <w:r w:rsidR="00AB4BD3">
              <w:rPr>
                <w:rFonts w:ascii="Arial" w:hAnsi="Arial" w:cs="Arial"/>
                <w:color w:val="000000"/>
              </w:rPr>
              <w:t xml:space="preserve"> with both the case officers and the meeting with Pallant Homes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  <w:r w:rsidR="00FE7D63">
              <w:rPr>
                <w:rFonts w:ascii="Arial" w:hAnsi="Arial" w:cs="Arial"/>
                <w:color w:val="000000"/>
              </w:rPr>
              <w:t>Strongest objection</w:t>
            </w:r>
            <w:r w:rsidR="00DA7AEF">
              <w:rPr>
                <w:rFonts w:ascii="Arial" w:hAnsi="Arial" w:cs="Arial"/>
                <w:color w:val="000000"/>
              </w:rPr>
              <w:t>s</w:t>
            </w:r>
            <w:r w:rsidR="00FE7D63">
              <w:rPr>
                <w:rFonts w:ascii="Arial" w:hAnsi="Arial" w:cs="Arial"/>
                <w:color w:val="000000"/>
              </w:rPr>
              <w:t xml:space="preserve"> were the one</w:t>
            </w:r>
            <w:r w:rsidR="00DA7AEF">
              <w:rPr>
                <w:rFonts w:ascii="Arial" w:hAnsi="Arial" w:cs="Arial"/>
                <w:color w:val="000000"/>
              </w:rPr>
              <w:t>s</w:t>
            </w:r>
            <w:r w:rsidR="00FE7D63">
              <w:rPr>
                <w:rFonts w:ascii="Arial" w:hAnsi="Arial" w:cs="Arial"/>
                <w:color w:val="000000"/>
              </w:rPr>
              <w:t xml:space="preserve"> supported by policies such as the Interim Statement and the National Policies. </w:t>
            </w:r>
            <w:r w:rsidR="008F3005">
              <w:rPr>
                <w:rFonts w:ascii="Arial" w:hAnsi="Arial" w:cs="Arial"/>
                <w:color w:val="000000"/>
              </w:rPr>
              <w:t xml:space="preserve">Noted that a </w:t>
            </w:r>
            <w:r w:rsidR="00DA7AEF">
              <w:rPr>
                <w:rFonts w:ascii="Arial" w:hAnsi="Arial" w:cs="Arial"/>
                <w:color w:val="000000"/>
              </w:rPr>
              <w:t>condition</w:t>
            </w:r>
            <w:r w:rsidR="008F3005">
              <w:rPr>
                <w:rFonts w:ascii="Arial" w:hAnsi="Arial" w:cs="Arial"/>
                <w:color w:val="000000"/>
              </w:rPr>
              <w:t xml:space="preserve"> of what would ‘harm’ your Parish was raised several times</w:t>
            </w:r>
            <w:r w:rsidR="00DA7AEF">
              <w:rPr>
                <w:rFonts w:ascii="Arial" w:hAnsi="Arial" w:cs="Arial"/>
                <w:color w:val="000000"/>
              </w:rPr>
              <w:t xml:space="preserve"> by the planners</w:t>
            </w:r>
            <w:r w:rsidR="008F3005">
              <w:rPr>
                <w:rFonts w:ascii="Arial" w:hAnsi="Arial" w:cs="Arial"/>
                <w:color w:val="000000"/>
              </w:rPr>
              <w:t xml:space="preserve">. </w:t>
            </w:r>
            <w:r w:rsidR="008B1441">
              <w:rPr>
                <w:rFonts w:ascii="Arial" w:hAnsi="Arial" w:cs="Arial"/>
                <w:color w:val="000000"/>
              </w:rPr>
              <w:t>Noted that the case officers invited the group to engage with them</w:t>
            </w:r>
            <w:r w:rsidR="00DA7AEF">
              <w:rPr>
                <w:rFonts w:ascii="Arial" w:hAnsi="Arial" w:cs="Arial"/>
                <w:color w:val="000000"/>
              </w:rPr>
              <w:t xml:space="preserve"> directly via their email or phone</w:t>
            </w:r>
            <w:r w:rsidR="008B1441">
              <w:rPr>
                <w:rFonts w:ascii="Arial" w:hAnsi="Arial" w:cs="Arial"/>
                <w:color w:val="000000"/>
              </w:rPr>
              <w:t xml:space="preserve">.  </w:t>
            </w:r>
            <w:r w:rsidR="003A3FE8">
              <w:rPr>
                <w:rFonts w:ascii="Arial" w:hAnsi="Arial" w:cs="Arial"/>
                <w:color w:val="000000"/>
              </w:rPr>
              <w:t xml:space="preserve">A short update on the Sunley Homes application was also given to the group.  </w:t>
            </w:r>
            <w:r w:rsidR="00BF568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51" w:type="dxa"/>
          </w:tcPr>
          <w:p w14:paraId="74A7BF48" w14:textId="1CEA4844" w:rsidR="004C5659" w:rsidRPr="00B640CD" w:rsidRDefault="004C5659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564602" w:rsidRPr="00B640CD" w14:paraId="292A7D15" w14:textId="77777777" w:rsidTr="00261C62">
        <w:tc>
          <w:tcPr>
            <w:tcW w:w="1160" w:type="dxa"/>
          </w:tcPr>
          <w:p w14:paraId="17A44AC9" w14:textId="16D7FCC4" w:rsidR="00564602" w:rsidRPr="00B640CD" w:rsidRDefault="002F4BA0" w:rsidP="00261C62">
            <w:pPr>
              <w:spacing w:after="120"/>
              <w:rPr>
                <w:rFonts w:ascii="Arial" w:hAnsi="Arial" w:cs="Arial"/>
              </w:rPr>
            </w:pPr>
            <w:r w:rsidRPr="00B640CD">
              <w:rPr>
                <w:rFonts w:ascii="Arial" w:hAnsi="Arial" w:cs="Arial"/>
              </w:rPr>
              <w:t>1</w:t>
            </w:r>
            <w:r w:rsidR="00590E5E">
              <w:rPr>
                <w:rFonts w:ascii="Arial" w:hAnsi="Arial" w:cs="Arial"/>
              </w:rPr>
              <w:t>7</w:t>
            </w:r>
            <w:r w:rsidR="008151EF" w:rsidRPr="00B640CD">
              <w:rPr>
                <w:rFonts w:ascii="Arial" w:hAnsi="Arial" w:cs="Arial"/>
              </w:rPr>
              <w:t>4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06A34993" w14:textId="025929C2" w:rsidR="00AE2C2E" w:rsidRDefault="00AE2C2E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of the Action Plan</w:t>
            </w:r>
          </w:p>
          <w:p w14:paraId="14D5BFD0" w14:textId="19E38C8D" w:rsidR="007B564F" w:rsidRPr="00AE2C2E" w:rsidRDefault="00AE2C2E" w:rsidP="00261C62">
            <w:pPr>
              <w:spacing w:after="120"/>
              <w:rPr>
                <w:rFonts w:ascii="Arial" w:hAnsi="Arial" w:cs="Arial"/>
                <w:color w:val="000000"/>
              </w:rPr>
            </w:pPr>
            <w:r w:rsidRPr="00AE2C2E">
              <w:rPr>
                <w:rFonts w:ascii="Arial" w:hAnsi="Arial" w:cs="Arial"/>
              </w:rPr>
              <w:t>Carry to next meeting.</w:t>
            </w:r>
            <w:r w:rsidR="001D5B7C" w:rsidRPr="00AE2C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</w:tcPr>
          <w:p w14:paraId="672C4A47" w14:textId="762883A0" w:rsidR="00D64D06" w:rsidRPr="00B640CD" w:rsidRDefault="00D64D06" w:rsidP="00261C62">
            <w:pPr>
              <w:spacing w:after="120"/>
              <w:rPr>
                <w:rFonts w:ascii="Arial" w:hAnsi="Arial" w:cs="Arial"/>
              </w:rPr>
            </w:pPr>
          </w:p>
        </w:tc>
      </w:tr>
      <w:tr w:rsidR="003C03F8" w:rsidRPr="00B640CD" w14:paraId="44EEFD09" w14:textId="77777777" w:rsidTr="00261C62">
        <w:tc>
          <w:tcPr>
            <w:tcW w:w="1160" w:type="dxa"/>
          </w:tcPr>
          <w:p w14:paraId="1CD658DD" w14:textId="6E1DDB9C" w:rsidR="003C03F8" w:rsidRDefault="003C03F8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F1D1E">
              <w:rPr>
                <w:rFonts w:ascii="Arial" w:hAnsi="Arial" w:cs="Arial"/>
              </w:rPr>
              <w:t>5</w:t>
            </w:r>
            <w:r w:rsidR="002F5116"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0042EB01" w14:textId="7D5CF2C0" w:rsidR="003C03F8" w:rsidRDefault="003A3FE8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  <w:p w14:paraId="193A5BE3" w14:textId="44B8BD2C" w:rsidR="004165AB" w:rsidRDefault="003C03F8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 Herbert </w:t>
            </w:r>
            <w:r w:rsidR="003A3FE8">
              <w:rPr>
                <w:rFonts w:ascii="Arial" w:hAnsi="Arial" w:cs="Arial"/>
              </w:rPr>
              <w:t>was asked what the best approach</w:t>
            </w:r>
            <w:r w:rsidR="004165AB">
              <w:rPr>
                <w:rFonts w:ascii="Arial" w:hAnsi="Arial" w:cs="Arial"/>
              </w:rPr>
              <w:t xml:space="preserve"> was</w:t>
            </w:r>
            <w:r w:rsidR="003A3FE8">
              <w:rPr>
                <w:rFonts w:ascii="Arial" w:hAnsi="Arial" w:cs="Arial"/>
              </w:rPr>
              <w:t xml:space="preserve"> to writing the NP. </w:t>
            </w:r>
            <w:r w:rsidR="004165AB">
              <w:rPr>
                <w:rFonts w:ascii="Arial" w:hAnsi="Arial" w:cs="Arial"/>
              </w:rPr>
              <w:t xml:space="preserve">The advice was that until </w:t>
            </w:r>
            <w:r w:rsidR="003A3FE8">
              <w:rPr>
                <w:rFonts w:ascii="Arial" w:hAnsi="Arial" w:cs="Arial"/>
              </w:rPr>
              <w:t>written response</w:t>
            </w:r>
            <w:r w:rsidR="000614FB">
              <w:rPr>
                <w:rFonts w:ascii="Arial" w:hAnsi="Arial" w:cs="Arial"/>
              </w:rPr>
              <w:t>s</w:t>
            </w:r>
            <w:r w:rsidR="003A3FE8">
              <w:rPr>
                <w:rFonts w:ascii="Arial" w:hAnsi="Arial" w:cs="Arial"/>
              </w:rPr>
              <w:t xml:space="preserve"> from </w:t>
            </w:r>
            <w:r w:rsidR="00261C62">
              <w:rPr>
                <w:rFonts w:ascii="Arial" w:hAnsi="Arial" w:cs="Arial"/>
              </w:rPr>
              <w:t xml:space="preserve">Mr </w:t>
            </w:r>
            <w:r w:rsidR="003A3FE8">
              <w:rPr>
                <w:rFonts w:ascii="Arial" w:hAnsi="Arial" w:cs="Arial"/>
              </w:rPr>
              <w:t>Ayling with regard to points raised from the meeting on 25 February</w:t>
            </w:r>
            <w:r w:rsidR="004165AB">
              <w:rPr>
                <w:rFonts w:ascii="Arial" w:hAnsi="Arial" w:cs="Arial"/>
              </w:rPr>
              <w:t xml:space="preserve">, no progress can be made on </w:t>
            </w:r>
            <w:r w:rsidR="00540246">
              <w:rPr>
                <w:rFonts w:ascii="Arial" w:eastAsia="Times New Roman" w:hAnsi="Arial" w:cs="Arial"/>
                <w:color w:val="222222"/>
                <w:lang w:eastAsia="en-GB"/>
              </w:rPr>
              <w:t>Neighbourhood Plan</w:t>
            </w:r>
            <w:r w:rsidR="003A3FE8">
              <w:rPr>
                <w:rFonts w:ascii="Arial" w:hAnsi="Arial" w:cs="Arial"/>
              </w:rPr>
              <w:t xml:space="preserve">.  </w:t>
            </w:r>
            <w:r w:rsidR="00540246">
              <w:rPr>
                <w:rFonts w:ascii="Arial" w:hAnsi="Arial" w:cs="Arial"/>
              </w:rPr>
              <w:t xml:space="preserve">Two factors need to </w:t>
            </w:r>
            <w:r w:rsidR="00111F05">
              <w:rPr>
                <w:rFonts w:ascii="Arial" w:hAnsi="Arial" w:cs="Arial"/>
              </w:rPr>
              <w:t>be considered;</w:t>
            </w:r>
            <w:r w:rsidR="00540246">
              <w:rPr>
                <w:rFonts w:ascii="Arial" w:hAnsi="Arial" w:cs="Arial"/>
              </w:rPr>
              <w:t xml:space="preserve"> one is the result of the Sunley Homes planning decision</w:t>
            </w:r>
            <w:r w:rsidR="00261C62">
              <w:rPr>
                <w:rFonts w:ascii="Arial" w:hAnsi="Arial" w:cs="Arial"/>
              </w:rPr>
              <w:t>;</w:t>
            </w:r>
            <w:r w:rsidR="00540246">
              <w:rPr>
                <w:rFonts w:ascii="Arial" w:hAnsi="Arial" w:cs="Arial"/>
              </w:rPr>
              <w:t xml:space="preserve"> the other is the comments promised back from CDC. </w:t>
            </w:r>
            <w:r w:rsidR="00713D0E">
              <w:rPr>
                <w:rFonts w:ascii="Arial" w:hAnsi="Arial" w:cs="Arial"/>
              </w:rPr>
              <w:t xml:space="preserve"> For the work to have any weight </w:t>
            </w:r>
            <w:r w:rsidR="003A3FE8">
              <w:rPr>
                <w:rFonts w:ascii="Arial" w:hAnsi="Arial" w:cs="Arial"/>
              </w:rPr>
              <w:t>the group will</w:t>
            </w:r>
            <w:r w:rsidR="00713D0E">
              <w:rPr>
                <w:rFonts w:ascii="Arial" w:hAnsi="Arial" w:cs="Arial"/>
              </w:rPr>
              <w:t xml:space="preserve"> have to use it and </w:t>
            </w:r>
            <w:r w:rsidR="003A3FE8">
              <w:rPr>
                <w:rFonts w:ascii="Arial" w:hAnsi="Arial" w:cs="Arial"/>
              </w:rPr>
              <w:t>the group has to</w:t>
            </w:r>
            <w:r w:rsidR="00713D0E">
              <w:rPr>
                <w:rFonts w:ascii="Arial" w:hAnsi="Arial" w:cs="Arial"/>
              </w:rPr>
              <w:t xml:space="preserve"> have</w:t>
            </w:r>
            <w:r w:rsidR="003A3FE8">
              <w:rPr>
                <w:rFonts w:ascii="Arial" w:hAnsi="Arial" w:cs="Arial"/>
              </w:rPr>
              <w:t xml:space="preserve"> the information published</w:t>
            </w:r>
            <w:r w:rsidR="00713D0E">
              <w:rPr>
                <w:rFonts w:ascii="Arial" w:hAnsi="Arial" w:cs="Arial"/>
              </w:rPr>
              <w:t xml:space="preserve"> otherwise decision</w:t>
            </w:r>
            <w:r w:rsidR="004165AB">
              <w:rPr>
                <w:rFonts w:ascii="Arial" w:hAnsi="Arial" w:cs="Arial"/>
              </w:rPr>
              <w:t>s</w:t>
            </w:r>
            <w:r w:rsidR="00713D0E">
              <w:rPr>
                <w:rFonts w:ascii="Arial" w:hAnsi="Arial" w:cs="Arial"/>
              </w:rPr>
              <w:t xml:space="preserve"> are</w:t>
            </w:r>
            <w:r w:rsidR="004165AB">
              <w:rPr>
                <w:rFonts w:ascii="Arial" w:hAnsi="Arial" w:cs="Arial"/>
              </w:rPr>
              <w:t xml:space="preserve"> going to be</w:t>
            </w:r>
            <w:r w:rsidR="00713D0E">
              <w:rPr>
                <w:rFonts w:ascii="Arial" w:hAnsi="Arial" w:cs="Arial"/>
              </w:rPr>
              <w:t xml:space="preserve"> made </w:t>
            </w:r>
            <w:r w:rsidR="00540246">
              <w:rPr>
                <w:rFonts w:ascii="Arial" w:hAnsi="Arial" w:cs="Arial"/>
              </w:rPr>
              <w:t>by planners</w:t>
            </w:r>
            <w:r w:rsidR="004165AB">
              <w:rPr>
                <w:rFonts w:ascii="Arial" w:hAnsi="Arial" w:cs="Arial"/>
              </w:rPr>
              <w:t xml:space="preserve"> before the NP is ready</w:t>
            </w:r>
            <w:r w:rsidR="00713D0E">
              <w:rPr>
                <w:rFonts w:ascii="Arial" w:hAnsi="Arial" w:cs="Arial"/>
              </w:rPr>
              <w:t>.</w:t>
            </w:r>
            <w:r w:rsidR="003A3FE8">
              <w:rPr>
                <w:rFonts w:ascii="Arial" w:hAnsi="Arial" w:cs="Arial"/>
              </w:rPr>
              <w:t xml:space="preserve">  The group asked Troy Planning to give them </w:t>
            </w:r>
            <w:r w:rsidR="004165AB">
              <w:rPr>
                <w:rFonts w:ascii="Arial" w:hAnsi="Arial" w:cs="Arial"/>
              </w:rPr>
              <w:t xml:space="preserve">a </w:t>
            </w:r>
            <w:r w:rsidR="003A3FE8">
              <w:rPr>
                <w:rFonts w:ascii="Arial" w:hAnsi="Arial" w:cs="Arial"/>
              </w:rPr>
              <w:t>target date to work towards</w:t>
            </w:r>
            <w:r w:rsidR="00157AB8">
              <w:rPr>
                <w:rFonts w:ascii="Arial" w:hAnsi="Arial" w:cs="Arial"/>
              </w:rPr>
              <w:t xml:space="preserve"> and how to market it to the public for them to engage with the document</w:t>
            </w:r>
            <w:r w:rsidR="003A3FE8">
              <w:rPr>
                <w:rFonts w:ascii="Arial" w:hAnsi="Arial" w:cs="Arial"/>
              </w:rPr>
              <w:t xml:space="preserve">.  </w:t>
            </w:r>
          </w:p>
          <w:p w14:paraId="488C83E1" w14:textId="31D108B8" w:rsidR="007E35D6" w:rsidRPr="001175D1" w:rsidRDefault="003A3FE8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JH </w:t>
            </w:r>
            <w:r w:rsidRPr="001175D1">
              <w:rPr>
                <w:rFonts w:ascii="Arial" w:hAnsi="Arial" w:cs="Arial"/>
              </w:rPr>
              <w:t>agreed</w:t>
            </w:r>
            <w:r>
              <w:rPr>
                <w:rFonts w:ascii="Arial" w:hAnsi="Arial" w:cs="Arial"/>
              </w:rPr>
              <w:t xml:space="preserve"> to come up with a broad time line but noted that there will be depe</w:t>
            </w:r>
            <w:r w:rsidR="00D253AA">
              <w:rPr>
                <w:rFonts w:ascii="Arial" w:hAnsi="Arial" w:cs="Arial"/>
              </w:rPr>
              <w:t>ndencies</w:t>
            </w:r>
            <w:r>
              <w:rPr>
                <w:rFonts w:ascii="Arial" w:hAnsi="Arial" w:cs="Arial"/>
              </w:rPr>
              <w:t xml:space="preserve">.  One document is the NP to </w:t>
            </w:r>
            <w:r w:rsidR="00261C6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egulation 14 stage and the other is the </w:t>
            </w:r>
            <w:r w:rsidR="00BE5C1C">
              <w:rPr>
                <w:rFonts w:ascii="Arial" w:eastAsia="Times New Roman" w:hAnsi="Arial" w:cs="Arial"/>
                <w:color w:val="222222"/>
                <w:lang w:eastAsia="en-GB"/>
              </w:rPr>
              <w:t>Interim Neighbourhood Housing Plan</w:t>
            </w:r>
            <w:r w:rsidR="000E4D4F">
              <w:rPr>
                <w:rFonts w:ascii="Arial" w:eastAsia="Times New Roman" w:hAnsi="Arial" w:cs="Arial"/>
                <w:color w:val="222222"/>
                <w:lang w:eastAsia="en-GB"/>
              </w:rPr>
              <w:t xml:space="preserve"> but the question was referring to the Interim document</w:t>
            </w:r>
            <w:r>
              <w:rPr>
                <w:rFonts w:ascii="Arial" w:hAnsi="Arial" w:cs="Arial"/>
              </w:rPr>
              <w:t>.</w:t>
            </w:r>
            <w:r w:rsidR="001175D1">
              <w:rPr>
                <w:rFonts w:ascii="Arial" w:hAnsi="Arial" w:cs="Arial"/>
              </w:rPr>
              <w:t xml:space="preserve">  </w:t>
            </w:r>
            <w:r w:rsidR="001175D1">
              <w:rPr>
                <w:rFonts w:ascii="Arial" w:hAnsi="Arial" w:cs="Arial"/>
                <w:b/>
                <w:bCs/>
              </w:rPr>
              <w:t>Action JH to produce a broad time line.</w:t>
            </w:r>
          </w:p>
          <w:p w14:paraId="661BDEF7" w14:textId="260F7DD2" w:rsidR="007E35D6" w:rsidRPr="00B12744" w:rsidRDefault="00B13A44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Noted that </w:t>
            </w:r>
            <w:r w:rsidR="00976066">
              <w:rPr>
                <w:rFonts w:ascii="Arial" w:hAnsi="Arial" w:cs="Arial"/>
              </w:rPr>
              <w:t>the recommendation</w:t>
            </w:r>
            <w:r w:rsidR="00B12744">
              <w:rPr>
                <w:rFonts w:ascii="Arial" w:hAnsi="Arial" w:cs="Arial"/>
              </w:rPr>
              <w:t xml:space="preserve"> is to be raised at the next Parish Council </w:t>
            </w:r>
            <w:r w:rsidR="00976066">
              <w:rPr>
                <w:rFonts w:ascii="Arial" w:hAnsi="Arial" w:cs="Arial"/>
              </w:rPr>
              <w:t xml:space="preserve">under the NPSG agenda item.  Other items to be minuted will be </w:t>
            </w:r>
            <w:r>
              <w:rPr>
                <w:rFonts w:ascii="Arial" w:hAnsi="Arial" w:cs="Arial"/>
              </w:rPr>
              <w:t>part of the Chair</w:t>
            </w:r>
            <w:r w:rsidR="00F4267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report. </w:t>
            </w:r>
            <w:r w:rsidR="00976066">
              <w:rPr>
                <w:rFonts w:ascii="Arial" w:hAnsi="Arial" w:cs="Arial"/>
              </w:rPr>
              <w:t xml:space="preserve"> </w:t>
            </w:r>
            <w:r w:rsidR="00B12744">
              <w:rPr>
                <w:rFonts w:ascii="Arial" w:hAnsi="Arial" w:cs="Arial"/>
                <w:b/>
                <w:bCs/>
              </w:rPr>
              <w:t>Action PM to add this to the next Parish Council meeting agenda</w:t>
            </w:r>
            <w:r w:rsidR="00300518">
              <w:rPr>
                <w:rFonts w:ascii="Arial" w:hAnsi="Arial" w:cs="Arial"/>
                <w:b/>
                <w:bCs/>
              </w:rPr>
              <w:t xml:space="preserve"> as appropriate to make progress</w:t>
            </w:r>
          </w:p>
        </w:tc>
        <w:tc>
          <w:tcPr>
            <w:tcW w:w="1151" w:type="dxa"/>
          </w:tcPr>
          <w:p w14:paraId="13FCE586" w14:textId="77777777" w:rsidR="003C03F8" w:rsidRDefault="003C03F8" w:rsidP="00261C62">
            <w:pPr>
              <w:spacing w:after="120"/>
              <w:rPr>
                <w:rFonts w:ascii="Arial" w:hAnsi="Arial" w:cs="Arial"/>
              </w:rPr>
            </w:pPr>
          </w:p>
          <w:p w14:paraId="15A84111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6E4C5FDE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346D5C1E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0DE51420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7C542038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38947ECC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798A7F10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23987AD3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1D1DC9C0" w14:textId="77777777" w:rsidR="00B12744" w:rsidRDefault="00B12744" w:rsidP="00261C62">
            <w:pPr>
              <w:spacing w:after="120"/>
              <w:rPr>
                <w:rFonts w:ascii="Arial" w:hAnsi="Arial" w:cs="Arial"/>
              </w:rPr>
            </w:pPr>
          </w:p>
          <w:p w14:paraId="36C8EAAC" w14:textId="41E784B3" w:rsidR="00B12744" w:rsidRDefault="00B12744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  <w:p w14:paraId="1F695E19" w14:textId="77777777" w:rsidR="00DF7394" w:rsidRDefault="00DF7394" w:rsidP="00261C62">
            <w:pPr>
              <w:spacing w:after="120"/>
              <w:rPr>
                <w:rFonts w:ascii="Arial" w:hAnsi="Arial" w:cs="Arial"/>
              </w:rPr>
            </w:pPr>
          </w:p>
          <w:p w14:paraId="27385595" w14:textId="77777777" w:rsidR="00DF7394" w:rsidRDefault="00DF7394" w:rsidP="00261C62">
            <w:pPr>
              <w:spacing w:after="120"/>
              <w:rPr>
                <w:rFonts w:ascii="Arial" w:hAnsi="Arial" w:cs="Arial"/>
              </w:rPr>
            </w:pPr>
          </w:p>
          <w:p w14:paraId="56458AE9" w14:textId="71F06717" w:rsidR="00DF7394" w:rsidRPr="00B640CD" w:rsidRDefault="00DF7394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</w:tr>
      <w:tr w:rsidR="00C96247" w:rsidRPr="00B640CD" w14:paraId="751520E8" w14:textId="77777777" w:rsidTr="00261C62">
        <w:tc>
          <w:tcPr>
            <w:tcW w:w="1160" w:type="dxa"/>
          </w:tcPr>
          <w:p w14:paraId="0711833A" w14:textId="41B42255" w:rsidR="00C96247" w:rsidRPr="00B640CD" w:rsidRDefault="00C96247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F1D1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/21</w:t>
            </w:r>
          </w:p>
        </w:tc>
        <w:tc>
          <w:tcPr>
            <w:tcW w:w="8174" w:type="dxa"/>
          </w:tcPr>
          <w:p w14:paraId="45E405BC" w14:textId="77777777" w:rsidR="00C96247" w:rsidRDefault="00C96247" w:rsidP="00261C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next meeting </w:t>
            </w:r>
          </w:p>
          <w:p w14:paraId="57BCE9F1" w14:textId="2B916B99" w:rsidR="00C96247" w:rsidRPr="003D343B" w:rsidRDefault="00C96247" w:rsidP="00261C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April for next meeting with NPSG at 7.30pm on Zoom.</w:t>
            </w:r>
          </w:p>
        </w:tc>
        <w:tc>
          <w:tcPr>
            <w:tcW w:w="1151" w:type="dxa"/>
          </w:tcPr>
          <w:p w14:paraId="0567AAEE" w14:textId="77777777" w:rsidR="00C96247" w:rsidRPr="00B640CD" w:rsidRDefault="00C96247" w:rsidP="00261C62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9B612BB" w14:textId="77777777" w:rsidR="00261C62" w:rsidRDefault="00261C62" w:rsidP="00261C62">
      <w:pPr>
        <w:spacing w:after="120"/>
        <w:rPr>
          <w:rFonts w:ascii="Arial" w:hAnsi="Arial" w:cs="Arial"/>
          <w:i/>
          <w:iCs/>
        </w:rPr>
      </w:pPr>
    </w:p>
    <w:p w14:paraId="61FB9906" w14:textId="22E22229" w:rsidR="0094406C" w:rsidRPr="00B640CD" w:rsidRDefault="00C3248E" w:rsidP="00261C62">
      <w:pPr>
        <w:spacing w:after="120"/>
        <w:rPr>
          <w:rFonts w:ascii="Arial" w:hAnsi="Arial" w:cs="Arial"/>
          <w:i/>
          <w:iCs/>
        </w:rPr>
      </w:pPr>
      <w:r w:rsidRPr="00B640CD">
        <w:rPr>
          <w:rFonts w:ascii="Arial" w:hAnsi="Arial" w:cs="Arial"/>
          <w:i/>
          <w:iCs/>
        </w:rPr>
        <w:t>Meeting close</w:t>
      </w:r>
      <w:r w:rsidR="00FD1470" w:rsidRPr="00B640CD">
        <w:rPr>
          <w:rFonts w:ascii="Arial" w:hAnsi="Arial" w:cs="Arial"/>
          <w:i/>
          <w:iCs/>
        </w:rPr>
        <w:t>d</w:t>
      </w:r>
      <w:r w:rsidRPr="00B640CD">
        <w:rPr>
          <w:rFonts w:ascii="Arial" w:hAnsi="Arial" w:cs="Arial"/>
          <w:i/>
          <w:iCs/>
        </w:rPr>
        <w:t xml:space="preserve"> </w:t>
      </w:r>
      <w:r w:rsidR="00837338" w:rsidRPr="00B640CD">
        <w:rPr>
          <w:rFonts w:ascii="Arial" w:hAnsi="Arial" w:cs="Arial"/>
          <w:i/>
          <w:iCs/>
        </w:rPr>
        <w:t>20</w:t>
      </w:r>
      <w:r w:rsidR="00023F32">
        <w:rPr>
          <w:rFonts w:ascii="Arial" w:hAnsi="Arial" w:cs="Arial"/>
          <w:i/>
          <w:iCs/>
        </w:rPr>
        <w:t>:</w:t>
      </w:r>
      <w:r w:rsidR="00091EBA">
        <w:rPr>
          <w:rFonts w:ascii="Arial" w:hAnsi="Arial" w:cs="Arial"/>
          <w:i/>
          <w:iCs/>
        </w:rPr>
        <w:t>54</w:t>
      </w:r>
      <w:r w:rsidRPr="00B640CD">
        <w:rPr>
          <w:rFonts w:ascii="Arial" w:hAnsi="Arial" w:cs="Arial"/>
          <w:i/>
          <w:iCs/>
        </w:rPr>
        <w:t>hrs</w:t>
      </w:r>
    </w:p>
    <w:p w14:paraId="3D904BFC" w14:textId="77777777" w:rsidR="00A9485A" w:rsidRPr="00717852" w:rsidRDefault="00A9485A" w:rsidP="00261C62">
      <w:pPr>
        <w:spacing w:after="120"/>
        <w:rPr>
          <w:i/>
          <w:iCs/>
          <w:sz w:val="24"/>
          <w:szCs w:val="24"/>
        </w:rPr>
      </w:pPr>
    </w:p>
    <w:sectPr w:rsidR="00A9485A" w:rsidRPr="00717852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5107" w14:textId="77777777" w:rsidR="007D0979" w:rsidRDefault="007D0979" w:rsidP="007E03C5">
      <w:pPr>
        <w:spacing w:after="0" w:line="240" w:lineRule="auto"/>
      </w:pPr>
      <w:r>
        <w:separator/>
      </w:r>
    </w:p>
  </w:endnote>
  <w:endnote w:type="continuationSeparator" w:id="0">
    <w:p w14:paraId="6865E86B" w14:textId="77777777" w:rsidR="007D0979" w:rsidRDefault="007D0979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350F" w14:textId="77777777" w:rsidR="00DA7AEF" w:rsidRDefault="00DA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84C6" w14:textId="77777777" w:rsidR="00DA7AEF" w:rsidRDefault="00DA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3DE8" w14:textId="77777777" w:rsidR="00DA7AEF" w:rsidRDefault="00DA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E8243" w14:textId="77777777" w:rsidR="007D0979" w:rsidRDefault="007D0979" w:rsidP="007E03C5">
      <w:pPr>
        <w:spacing w:after="0" w:line="240" w:lineRule="auto"/>
      </w:pPr>
      <w:r>
        <w:separator/>
      </w:r>
    </w:p>
  </w:footnote>
  <w:footnote w:type="continuationSeparator" w:id="0">
    <w:p w14:paraId="484D3BF0" w14:textId="77777777" w:rsidR="007D0979" w:rsidRDefault="007D0979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018C" w14:textId="36907024" w:rsidR="00DA7AEF" w:rsidRDefault="007D0979">
    <w:pPr>
      <w:pStyle w:val="Header"/>
    </w:pPr>
    <w:r>
      <w:rPr>
        <w:noProof/>
      </w:rPr>
      <w:pict w14:anchorId="5B325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D150" w14:textId="318C9E8C" w:rsidR="00DA7AEF" w:rsidRDefault="007D0979">
    <w:pPr>
      <w:pStyle w:val="Header"/>
    </w:pPr>
    <w:r>
      <w:rPr>
        <w:noProof/>
      </w:rPr>
      <w:pict w14:anchorId="1DDC8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2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0F06" w14:textId="61F7E959" w:rsidR="00DA7AEF" w:rsidRDefault="007D0979">
    <w:pPr>
      <w:pStyle w:val="Header"/>
    </w:pPr>
    <w:r>
      <w:rPr>
        <w:noProof/>
      </w:rPr>
      <w:pict w14:anchorId="6C5DB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53F58"/>
    <w:multiLevelType w:val="hybridMultilevel"/>
    <w:tmpl w:val="AA46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19"/>
  </w:num>
  <w:num w:numId="11">
    <w:abstractNumId w:val="21"/>
  </w:num>
  <w:num w:numId="12">
    <w:abstractNumId w:val="2"/>
  </w:num>
  <w:num w:numId="13">
    <w:abstractNumId w:val="16"/>
  </w:num>
  <w:num w:numId="14">
    <w:abstractNumId w:val="11"/>
  </w:num>
  <w:num w:numId="15">
    <w:abstractNumId w:val="8"/>
  </w:num>
  <w:num w:numId="16">
    <w:abstractNumId w:val="20"/>
  </w:num>
  <w:num w:numId="17">
    <w:abstractNumId w:val="13"/>
  </w:num>
  <w:num w:numId="18">
    <w:abstractNumId w:val="14"/>
  </w:num>
  <w:num w:numId="19">
    <w:abstractNumId w:val="10"/>
  </w:num>
  <w:num w:numId="20">
    <w:abstractNumId w:val="17"/>
  </w:num>
  <w:num w:numId="21">
    <w:abstractNumId w:val="5"/>
  </w:num>
  <w:num w:numId="22">
    <w:abstractNumId w:val="4"/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584D"/>
    <w:rsid w:val="00006DC8"/>
    <w:rsid w:val="000109D8"/>
    <w:rsid w:val="00011A8B"/>
    <w:rsid w:val="00015165"/>
    <w:rsid w:val="000200A2"/>
    <w:rsid w:val="00021EBF"/>
    <w:rsid w:val="00022718"/>
    <w:rsid w:val="00023E4A"/>
    <w:rsid w:val="00023F32"/>
    <w:rsid w:val="0002532B"/>
    <w:rsid w:val="00027AC0"/>
    <w:rsid w:val="0003355B"/>
    <w:rsid w:val="000336F6"/>
    <w:rsid w:val="000348D8"/>
    <w:rsid w:val="000409E1"/>
    <w:rsid w:val="000421C3"/>
    <w:rsid w:val="000437E3"/>
    <w:rsid w:val="0004384C"/>
    <w:rsid w:val="00043994"/>
    <w:rsid w:val="00044340"/>
    <w:rsid w:val="0004451C"/>
    <w:rsid w:val="00044B0B"/>
    <w:rsid w:val="0004529D"/>
    <w:rsid w:val="00045F15"/>
    <w:rsid w:val="0004733F"/>
    <w:rsid w:val="00050201"/>
    <w:rsid w:val="0005076F"/>
    <w:rsid w:val="00053226"/>
    <w:rsid w:val="000535C5"/>
    <w:rsid w:val="000545EE"/>
    <w:rsid w:val="00056807"/>
    <w:rsid w:val="00056A1F"/>
    <w:rsid w:val="0005751D"/>
    <w:rsid w:val="000607D8"/>
    <w:rsid w:val="000614FB"/>
    <w:rsid w:val="00062A63"/>
    <w:rsid w:val="00063079"/>
    <w:rsid w:val="000655B0"/>
    <w:rsid w:val="00065A80"/>
    <w:rsid w:val="00065F12"/>
    <w:rsid w:val="0006643A"/>
    <w:rsid w:val="00066705"/>
    <w:rsid w:val="00066A68"/>
    <w:rsid w:val="00066F4A"/>
    <w:rsid w:val="00070D2C"/>
    <w:rsid w:val="00071743"/>
    <w:rsid w:val="0007248E"/>
    <w:rsid w:val="00075CD1"/>
    <w:rsid w:val="000778E8"/>
    <w:rsid w:val="000802E2"/>
    <w:rsid w:val="000813D5"/>
    <w:rsid w:val="0008192F"/>
    <w:rsid w:val="00082D2F"/>
    <w:rsid w:val="0008396C"/>
    <w:rsid w:val="00085B77"/>
    <w:rsid w:val="0008697C"/>
    <w:rsid w:val="00087753"/>
    <w:rsid w:val="00090567"/>
    <w:rsid w:val="00090CDD"/>
    <w:rsid w:val="00091EBA"/>
    <w:rsid w:val="00091F32"/>
    <w:rsid w:val="000941B7"/>
    <w:rsid w:val="00095D47"/>
    <w:rsid w:val="000A17B8"/>
    <w:rsid w:val="000A6D77"/>
    <w:rsid w:val="000A7E60"/>
    <w:rsid w:val="000B25FB"/>
    <w:rsid w:val="000B29E3"/>
    <w:rsid w:val="000B44A2"/>
    <w:rsid w:val="000B5303"/>
    <w:rsid w:val="000B571C"/>
    <w:rsid w:val="000B5CF2"/>
    <w:rsid w:val="000C285A"/>
    <w:rsid w:val="000C49B8"/>
    <w:rsid w:val="000C4E57"/>
    <w:rsid w:val="000C5832"/>
    <w:rsid w:val="000C7EDF"/>
    <w:rsid w:val="000D22F1"/>
    <w:rsid w:val="000D2C6A"/>
    <w:rsid w:val="000D588F"/>
    <w:rsid w:val="000D751B"/>
    <w:rsid w:val="000D7A7F"/>
    <w:rsid w:val="000E2044"/>
    <w:rsid w:val="000E214E"/>
    <w:rsid w:val="000E3677"/>
    <w:rsid w:val="000E42EB"/>
    <w:rsid w:val="000E4409"/>
    <w:rsid w:val="000E4D4F"/>
    <w:rsid w:val="000E4D99"/>
    <w:rsid w:val="000E637D"/>
    <w:rsid w:val="000E7D5F"/>
    <w:rsid w:val="000F48DE"/>
    <w:rsid w:val="000F6469"/>
    <w:rsid w:val="000F745E"/>
    <w:rsid w:val="000F7734"/>
    <w:rsid w:val="000F7BFB"/>
    <w:rsid w:val="00100F97"/>
    <w:rsid w:val="00102C1C"/>
    <w:rsid w:val="00105FED"/>
    <w:rsid w:val="0010602A"/>
    <w:rsid w:val="0010735A"/>
    <w:rsid w:val="00111F05"/>
    <w:rsid w:val="00112AC6"/>
    <w:rsid w:val="00114A8F"/>
    <w:rsid w:val="001175D1"/>
    <w:rsid w:val="00120009"/>
    <w:rsid w:val="00120D80"/>
    <w:rsid w:val="00121A8A"/>
    <w:rsid w:val="00124386"/>
    <w:rsid w:val="001249EA"/>
    <w:rsid w:val="00126C08"/>
    <w:rsid w:val="00132259"/>
    <w:rsid w:val="00133049"/>
    <w:rsid w:val="00133731"/>
    <w:rsid w:val="00134884"/>
    <w:rsid w:val="00134D2F"/>
    <w:rsid w:val="0013605B"/>
    <w:rsid w:val="00137AEF"/>
    <w:rsid w:val="00140C63"/>
    <w:rsid w:val="00142335"/>
    <w:rsid w:val="001448CD"/>
    <w:rsid w:val="001466E6"/>
    <w:rsid w:val="001507F7"/>
    <w:rsid w:val="00150AEE"/>
    <w:rsid w:val="00150B4D"/>
    <w:rsid w:val="00152095"/>
    <w:rsid w:val="00152283"/>
    <w:rsid w:val="00152536"/>
    <w:rsid w:val="00152625"/>
    <w:rsid w:val="00155637"/>
    <w:rsid w:val="0015652C"/>
    <w:rsid w:val="00156788"/>
    <w:rsid w:val="00157AB8"/>
    <w:rsid w:val="00157BE6"/>
    <w:rsid w:val="00160C1F"/>
    <w:rsid w:val="001703CC"/>
    <w:rsid w:val="00171610"/>
    <w:rsid w:val="00172C33"/>
    <w:rsid w:val="00174141"/>
    <w:rsid w:val="0017464A"/>
    <w:rsid w:val="00181D0E"/>
    <w:rsid w:val="00181E22"/>
    <w:rsid w:val="00181EE7"/>
    <w:rsid w:val="001827B5"/>
    <w:rsid w:val="00183E2C"/>
    <w:rsid w:val="001841D0"/>
    <w:rsid w:val="001849F3"/>
    <w:rsid w:val="001855C1"/>
    <w:rsid w:val="00186A08"/>
    <w:rsid w:val="00186CB4"/>
    <w:rsid w:val="001870B3"/>
    <w:rsid w:val="00191912"/>
    <w:rsid w:val="00191BB5"/>
    <w:rsid w:val="001930B6"/>
    <w:rsid w:val="00193F82"/>
    <w:rsid w:val="00194152"/>
    <w:rsid w:val="00195FE5"/>
    <w:rsid w:val="001A20D4"/>
    <w:rsid w:val="001A5A90"/>
    <w:rsid w:val="001A6716"/>
    <w:rsid w:val="001B10A1"/>
    <w:rsid w:val="001B1BFB"/>
    <w:rsid w:val="001B2502"/>
    <w:rsid w:val="001B4B12"/>
    <w:rsid w:val="001B5AE7"/>
    <w:rsid w:val="001C185B"/>
    <w:rsid w:val="001C219A"/>
    <w:rsid w:val="001C22F4"/>
    <w:rsid w:val="001C2330"/>
    <w:rsid w:val="001C2A42"/>
    <w:rsid w:val="001C5646"/>
    <w:rsid w:val="001C7C3C"/>
    <w:rsid w:val="001D335B"/>
    <w:rsid w:val="001D3E9E"/>
    <w:rsid w:val="001D5B7C"/>
    <w:rsid w:val="001D7B6F"/>
    <w:rsid w:val="001E0323"/>
    <w:rsid w:val="001E2BE8"/>
    <w:rsid w:val="001E4670"/>
    <w:rsid w:val="001F183C"/>
    <w:rsid w:val="001F1D1E"/>
    <w:rsid w:val="001F1D81"/>
    <w:rsid w:val="001F2745"/>
    <w:rsid w:val="001F2E10"/>
    <w:rsid w:val="001F3CE7"/>
    <w:rsid w:val="001F5DC3"/>
    <w:rsid w:val="001F686E"/>
    <w:rsid w:val="002010D2"/>
    <w:rsid w:val="002020E4"/>
    <w:rsid w:val="00203E9E"/>
    <w:rsid w:val="00204712"/>
    <w:rsid w:val="002053E1"/>
    <w:rsid w:val="00205E36"/>
    <w:rsid w:val="00206725"/>
    <w:rsid w:val="00206E63"/>
    <w:rsid w:val="0021132D"/>
    <w:rsid w:val="00211AFA"/>
    <w:rsid w:val="0021342F"/>
    <w:rsid w:val="0021727D"/>
    <w:rsid w:val="00217ED8"/>
    <w:rsid w:val="00220480"/>
    <w:rsid w:val="0022054E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722"/>
    <w:rsid w:val="00233D5A"/>
    <w:rsid w:val="0023428A"/>
    <w:rsid w:val="002346E9"/>
    <w:rsid w:val="00235237"/>
    <w:rsid w:val="00235F26"/>
    <w:rsid w:val="00236B53"/>
    <w:rsid w:val="00241499"/>
    <w:rsid w:val="00241972"/>
    <w:rsid w:val="00241F79"/>
    <w:rsid w:val="00242D48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627"/>
    <w:rsid w:val="002561D3"/>
    <w:rsid w:val="002561FE"/>
    <w:rsid w:val="00260211"/>
    <w:rsid w:val="00261C62"/>
    <w:rsid w:val="00262A1F"/>
    <w:rsid w:val="00262A55"/>
    <w:rsid w:val="00262FD0"/>
    <w:rsid w:val="0026417E"/>
    <w:rsid w:val="00264609"/>
    <w:rsid w:val="00265426"/>
    <w:rsid w:val="00265696"/>
    <w:rsid w:val="00267CB0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5C6"/>
    <w:rsid w:val="00287073"/>
    <w:rsid w:val="002918F4"/>
    <w:rsid w:val="00291EA1"/>
    <w:rsid w:val="002924C6"/>
    <w:rsid w:val="00292BB9"/>
    <w:rsid w:val="002930FD"/>
    <w:rsid w:val="00294AF0"/>
    <w:rsid w:val="00294B1E"/>
    <w:rsid w:val="00296A10"/>
    <w:rsid w:val="00297257"/>
    <w:rsid w:val="002A020F"/>
    <w:rsid w:val="002A0349"/>
    <w:rsid w:val="002A2EA4"/>
    <w:rsid w:val="002A501B"/>
    <w:rsid w:val="002A53C0"/>
    <w:rsid w:val="002A5754"/>
    <w:rsid w:val="002A5824"/>
    <w:rsid w:val="002A5A69"/>
    <w:rsid w:val="002A5B81"/>
    <w:rsid w:val="002A5D4D"/>
    <w:rsid w:val="002A66C8"/>
    <w:rsid w:val="002A6B2D"/>
    <w:rsid w:val="002B42DE"/>
    <w:rsid w:val="002B5972"/>
    <w:rsid w:val="002B635C"/>
    <w:rsid w:val="002C00F5"/>
    <w:rsid w:val="002C0601"/>
    <w:rsid w:val="002C20F4"/>
    <w:rsid w:val="002C5164"/>
    <w:rsid w:val="002D0469"/>
    <w:rsid w:val="002D18BC"/>
    <w:rsid w:val="002D1B17"/>
    <w:rsid w:val="002D209C"/>
    <w:rsid w:val="002D245D"/>
    <w:rsid w:val="002D4072"/>
    <w:rsid w:val="002D5048"/>
    <w:rsid w:val="002D551C"/>
    <w:rsid w:val="002D632A"/>
    <w:rsid w:val="002D7C6B"/>
    <w:rsid w:val="002E0133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67D"/>
    <w:rsid w:val="002F17D4"/>
    <w:rsid w:val="002F27BB"/>
    <w:rsid w:val="002F44FC"/>
    <w:rsid w:val="002F4BA0"/>
    <w:rsid w:val="002F5116"/>
    <w:rsid w:val="002F7A2F"/>
    <w:rsid w:val="00300429"/>
    <w:rsid w:val="00300518"/>
    <w:rsid w:val="00300D35"/>
    <w:rsid w:val="00301C7B"/>
    <w:rsid w:val="00303F20"/>
    <w:rsid w:val="00305D6D"/>
    <w:rsid w:val="0030690B"/>
    <w:rsid w:val="00307F40"/>
    <w:rsid w:val="003105F1"/>
    <w:rsid w:val="0031100B"/>
    <w:rsid w:val="00311180"/>
    <w:rsid w:val="0031141B"/>
    <w:rsid w:val="003152F2"/>
    <w:rsid w:val="00316A0D"/>
    <w:rsid w:val="00317EFB"/>
    <w:rsid w:val="00321757"/>
    <w:rsid w:val="00322189"/>
    <w:rsid w:val="00323689"/>
    <w:rsid w:val="00323F53"/>
    <w:rsid w:val="00325017"/>
    <w:rsid w:val="0032532A"/>
    <w:rsid w:val="003262C5"/>
    <w:rsid w:val="003265E3"/>
    <w:rsid w:val="00326C0B"/>
    <w:rsid w:val="003300EF"/>
    <w:rsid w:val="00330931"/>
    <w:rsid w:val="00330FE7"/>
    <w:rsid w:val="00331A77"/>
    <w:rsid w:val="00332D73"/>
    <w:rsid w:val="003331E8"/>
    <w:rsid w:val="0033417A"/>
    <w:rsid w:val="003348F0"/>
    <w:rsid w:val="0033586E"/>
    <w:rsid w:val="00341718"/>
    <w:rsid w:val="00341E98"/>
    <w:rsid w:val="00341F6B"/>
    <w:rsid w:val="00341F9F"/>
    <w:rsid w:val="0034333C"/>
    <w:rsid w:val="00344725"/>
    <w:rsid w:val="003447BD"/>
    <w:rsid w:val="0034594F"/>
    <w:rsid w:val="00345D1B"/>
    <w:rsid w:val="00346F37"/>
    <w:rsid w:val="003500CE"/>
    <w:rsid w:val="00353D69"/>
    <w:rsid w:val="00354D9A"/>
    <w:rsid w:val="00355C0C"/>
    <w:rsid w:val="00356856"/>
    <w:rsid w:val="00356DEB"/>
    <w:rsid w:val="003622A9"/>
    <w:rsid w:val="0036278E"/>
    <w:rsid w:val="0036366F"/>
    <w:rsid w:val="00364449"/>
    <w:rsid w:val="0036556B"/>
    <w:rsid w:val="00365CD3"/>
    <w:rsid w:val="003667E9"/>
    <w:rsid w:val="00366C55"/>
    <w:rsid w:val="00367469"/>
    <w:rsid w:val="00367C40"/>
    <w:rsid w:val="003705D4"/>
    <w:rsid w:val="0037170A"/>
    <w:rsid w:val="003730D2"/>
    <w:rsid w:val="00373698"/>
    <w:rsid w:val="00376F86"/>
    <w:rsid w:val="0037707E"/>
    <w:rsid w:val="003774FF"/>
    <w:rsid w:val="003806D2"/>
    <w:rsid w:val="003819DA"/>
    <w:rsid w:val="003824EE"/>
    <w:rsid w:val="00384B15"/>
    <w:rsid w:val="00394422"/>
    <w:rsid w:val="00394A46"/>
    <w:rsid w:val="00395008"/>
    <w:rsid w:val="003958F3"/>
    <w:rsid w:val="00396A2A"/>
    <w:rsid w:val="00397046"/>
    <w:rsid w:val="00397821"/>
    <w:rsid w:val="00397F17"/>
    <w:rsid w:val="003A1898"/>
    <w:rsid w:val="003A287A"/>
    <w:rsid w:val="003A3FE8"/>
    <w:rsid w:val="003A4367"/>
    <w:rsid w:val="003A4E69"/>
    <w:rsid w:val="003A7C7B"/>
    <w:rsid w:val="003B2B5D"/>
    <w:rsid w:val="003B2F32"/>
    <w:rsid w:val="003B594D"/>
    <w:rsid w:val="003B75BB"/>
    <w:rsid w:val="003C03F8"/>
    <w:rsid w:val="003C0FE3"/>
    <w:rsid w:val="003C29E6"/>
    <w:rsid w:val="003C45FE"/>
    <w:rsid w:val="003C50CB"/>
    <w:rsid w:val="003C5729"/>
    <w:rsid w:val="003C6189"/>
    <w:rsid w:val="003D2648"/>
    <w:rsid w:val="003D343B"/>
    <w:rsid w:val="003D383B"/>
    <w:rsid w:val="003D3AF8"/>
    <w:rsid w:val="003D3EC6"/>
    <w:rsid w:val="003D4569"/>
    <w:rsid w:val="003D7C19"/>
    <w:rsid w:val="003E025F"/>
    <w:rsid w:val="003E61C5"/>
    <w:rsid w:val="003F1A03"/>
    <w:rsid w:val="003F1CB2"/>
    <w:rsid w:val="003F1D7E"/>
    <w:rsid w:val="003F28BF"/>
    <w:rsid w:val="003F36FD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1C9"/>
    <w:rsid w:val="00410685"/>
    <w:rsid w:val="00413012"/>
    <w:rsid w:val="004134AD"/>
    <w:rsid w:val="00415A2C"/>
    <w:rsid w:val="004165AB"/>
    <w:rsid w:val="00416852"/>
    <w:rsid w:val="00420203"/>
    <w:rsid w:val="00421484"/>
    <w:rsid w:val="00421807"/>
    <w:rsid w:val="0042452A"/>
    <w:rsid w:val="00424B5D"/>
    <w:rsid w:val="004262EC"/>
    <w:rsid w:val="00427753"/>
    <w:rsid w:val="0043013E"/>
    <w:rsid w:val="00430C84"/>
    <w:rsid w:val="00431DD1"/>
    <w:rsid w:val="004342C3"/>
    <w:rsid w:val="004374D1"/>
    <w:rsid w:val="004403FF"/>
    <w:rsid w:val="00441ABC"/>
    <w:rsid w:val="00441D28"/>
    <w:rsid w:val="00443452"/>
    <w:rsid w:val="00443F9E"/>
    <w:rsid w:val="00445264"/>
    <w:rsid w:val="004500E7"/>
    <w:rsid w:val="00451685"/>
    <w:rsid w:val="0045375D"/>
    <w:rsid w:val="0045475C"/>
    <w:rsid w:val="004548F4"/>
    <w:rsid w:val="00454A00"/>
    <w:rsid w:val="00456714"/>
    <w:rsid w:val="00457530"/>
    <w:rsid w:val="004578F8"/>
    <w:rsid w:val="00462DCB"/>
    <w:rsid w:val="00462E19"/>
    <w:rsid w:val="00464067"/>
    <w:rsid w:val="0046424B"/>
    <w:rsid w:val="00466A20"/>
    <w:rsid w:val="00467691"/>
    <w:rsid w:val="00474423"/>
    <w:rsid w:val="00474C27"/>
    <w:rsid w:val="004773C4"/>
    <w:rsid w:val="004802D1"/>
    <w:rsid w:val="00482541"/>
    <w:rsid w:val="004841BB"/>
    <w:rsid w:val="004847FF"/>
    <w:rsid w:val="0049047A"/>
    <w:rsid w:val="004913B7"/>
    <w:rsid w:val="00492692"/>
    <w:rsid w:val="00493345"/>
    <w:rsid w:val="004939E3"/>
    <w:rsid w:val="00494945"/>
    <w:rsid w:val="0049548B"/>
    <w:rsid w:val="00495880"/>
    <w:rsid w:val="004967C7"/>
    <w:rsid w:val="00496E3F"/>
    <w:rsid w:val="00497898"/>
    <w:rsid w:val="004A01A8"/>
    <w:rsid w:val="004A1C6E"/>
    <w:rsid w:val="004A2B2B"/>
    <w:rsid w:val="004A2D1B"/>
    <w:rsid w:val="004A5DF7"/>
    <w:rsid w:val="004A6766"/>
    <w:rsid w:val="004A74C6"/>
    <w:rsid w:val="004B1842"/>
    <w:rsid w:val="004B430E"/>
    <w:rsid w:val="004B46F2"/>
    <w:rsid w:val="004B7046"/>
    <w:rsid w:val="004C00B7"/>
    <w:rsid w:val="004C1642"/>
    <w:rsid w:val="004C4F2D"/>
    <w:rsid w:val="004C5659"/>
    <w:rsid w:val="004C64C7"/>
    <w:rsid w:val="004C6AEB"/>
    <w:rsid w:val="004D1443"/>
    <w:rsid w:val="004D35CA"/>
    <w:rsid w:val="004D5A8D"/>
    <w:rsid w:val="004D6C6E"/>
    <w:rsid w:val="004D6ED8"/>
    <w:rsid w:val="004D781D"/>
    <w:rsid w:val="004D7C0E"/>
    <w:rsid w:val="004E082C"/>
    <w:rsid w:val="004E1207"/>
    <w:rsid w:val="004E3993"/>
    <w:rsid w:val="004F0846"/>
    <w:rsid w:val="004F1367"/>
    <w:rsid w:val="004F3D4D"/>
    <w:rsid w:val="00502DEE"/>
    <w:rsid w:val="00505E72"/>
    <w:rsid w:val="0051060E"/>
    <w:rsid w:val="005131FC"/>
    <w:rsid w:val="00513837"/>
    <w:rsid w:val="00515B30"/>
    <w:rsid w:val="00517960"/>
    <w:rsid w:val="00521B86"/>
    <w:rsid w:val="00521F0C"/>
    <w:rsid w:val="00527395"/>
    <w:rsid w:val="00536171"/>
    <w:rsid w:val="00536613"/>
    <w:rsid w:val="00540246"/>
    <w:rsid w:val="00542FF5"/>
    <w:rsid w:val="00543BB7"/>
    <w:rsid w:val="00550140"/>
    <w:rsid w:val="0055362D"/>
    <w:rsid w:val="00554729"/>
    <w:rsid w:val="00562575"/>
    <w:rsid w:val="00562A46"/>
    <w:rsid w:val="00563787"/>
    <w:rsid w:val="00564423"/>
    <w:rsid w:val="00564602"/>
    <w:rsid w:val="00564CB5"/>
    <w:rsid w:val="0056647F"/>
    <w:rsid w:val="0056703E"/>
    <w:rsid w:val="0056778B"/>
    <w:rsid w:val="00567A25"/>
    <w:rsid w:val="0057122D"/>
    <w:rsid w:val="00571741"/>
    <w:rsid w:val="00571E7E"/>
    <w:rsid w:val="0057374E"/>
    <w:rsid w:val="00574368"/>
    <w:rsid w:val="00574DE6"/>
    <w:rsid w:val="00574F54"/>
    <w:rsid w:val="00575682"/>
    <w:rsid w:val="00577DA3"/>
    <w:rsid w:val="00580599"/>
    <w:rsid w:val="005808F7"/>
    <w:rsid w:val="00581E6A"/>
    <w:rsid w:val="00584462"/>
    <w:rsid w:val="005863DC"/>
    <w:rsid w:val="0058645F"/>
    <w:rsid w:val="005874FA"/>
    <w:rsid w:val="005877DE"/>
    <w:rsid w:val="00590E25"/>
    <w:rsid w:val="00590E5E"/>
    <w:rsid w:val="0059106A"/>
    <w:rsid w:val="00593073"/>
    <w:rsid w:val="0059508D"/>
    <w:rsid w:val="005964F0"/>
    <w:rsid w:val="00596A0E"/>
    <w:rsid w:val="0059728B"/>
    <w:rsid w:val="005A1136"/>
    <w:rsid w:val="005A1ADC"/>
    <w:rsid w:val="005A2A56"/>
    <w:rsid w:val="005A3755"/>
    <w:rsid w:val="005A3791"/>
    <w:rsid w:val="005A49EA"/>
    <w:rsid w:val="005A4FF0"/>
    <w:rsid w:val="005B0083"/>
    <w:rsid w:val="005B0838"/>
    <w:rsid w:val="005B09F9"/>
    <w:rsid w:val="005B28AC"/>
    <w:rsid w:val="005B477C"/>
    <w:rsid w:val="005B5147"/>
    <w:rsid w:val="005B63C5"/>
    <w:rsid w:val="005B678D"/>
    <w:rsid w:val="005B74E2"/>
    <w:rsid w:val="005C0837"/>
    <w:rsid w:val="005C10C1"/>
    <w:rsid w:val="005C10D6"/>
    <w:rsid w:val="005C250E"/>
    <w:rsid w:val="005C30F2"/>
    <w:rsid w:val="005C31A7"/>
    <w:rsid w:val="005C34FE"/>
    <w:rsid w:val="005C3F6F"/>
    <w:rsid w:val="005C5080"/>
    <w:rsid w:val="005C65E9"/>
    <w:rsid w:val="005C728B"/>
    <w:rsid w:val="005D0D4E"/>
    <w:rsid w:val="005D0D57"/>
    <w:rsid w:val="005D19F9"/>
    <w:rsid w:val="005D3969"/>
    <w:rsid w:val="005D4503"/>
    <w:rsid w:val="005D4508"/>
    <w:rsid w:val="005D4FF9"/>
    <w:rsid w:val="005E0E88"/>
    <w:rsid w:val="005E19CC"/>
    <w:rsid w:val="005E2965"/>
    <w:rsid w:val="005E2B40"/>
    <w:rsid w:val="005E3B45"/>
    <w:rsid w:val="005E631A"/>
    <w:rsid w:val="005E64C9"/>
    <w:rsid w:val="005E6992"/>
    <w:rsid w:val="005E79C3"/>
    <w:rsid w:val="005F0AEB"/>
    <w:rsid w:val="005F25B1"/>
    <w:rsid w:val="005F2BED"/>
    <w:rsid w:val="005F359E"/>
    <w:rsid w:val="005F410B"/>
    <w:rsid w:val="005F7C56"/>
    <w:rsid w:val="0060202B"/>
    <w:rsid w:val="006022FC"/>
    <w:rsid w:val="00602AA8"/>
    <w:rsid w:val="0060449C"/>
    <w:rsid w:val="006056D5"/>
    <w:rsid w:val="00606594"/>
    <w:rsid w:val="00612912"/>
    <w:rsid w:val="00612CBF"/>
    <w:rsid w:val="00613260"/>
    <w:rsid w:val="00614A5F"/>
    <w:rsid w:val="00617C84"/>
    <w:rsid w:val="00620897"/>
    <w:rsid w:val="00622BD8"/>
    <w:rsid w:val="006237F0"/>
    <w:rsid w:val="006240FD"/>
    <w:rsid w:val="006254F4"/>
    <w:rsid w:val="00626DB8"/>
    <w:rsid w:val="0062779A"/>
    <w:rsid w:val="0063178F"/>
    <w:rsid w:val="0063197D"/>
    <w:rsid w:val="006324A1"/>
    <w:rsid w:val="00632EA6"/>
    <w:rsid w:val="0063313A"/>
    <w:rsid w:val="006343A1"/>
    <w:rsid w:val="00636922"/>
    <w:rsid w:val="0063763F"/>
    <w:rsid w:val="00641D8E"/>
    <w:rsid w:val="00643D34"/>
    <w:rsid w:val="00646FFA"/>
    <w:rsid w:val="00647171"/>
    <w:rsid w:val="006475F1"/>
    <w:rsid w:val="00657220"/>
    <w:rsid w:val="006611DE"/>
    <w:rsid w:val="00662097"/>
    <w:rsid w:val="00662B48"/>
    <w:rsid w:val="00664964"/>
    <w:rsid w:val="00664C53"/>
    <w:rsid w:val="006653FF"/>
    <w:rsid w:val="00666C19"/>
    <w:rsid w:val="0066780D"/>
    <w:rsid w:val="00670533"/>
    <w:rsid w:val="0067213F"/>
    <w:rsid w:val="00672DAE"/>
    <w:rsid w:val="0067345F"/>
    <w:rsid w:val="00675140"/>
    <w:rsid w:val="00675C23"/>
    <w:rsid w:val="006764FC"/>
    <w:rsid w:val="00676899"/>
    <w:rsid w:val="006805F7"/>
    <w:rsid w:val="006827A5"/>
    <w:rsid w:val="0068333B"/>
    <w:rsid w:val="00683FC0"/>
    <w:rsid w:val="006848D4"/>
    <w:rsid w:val="0068774F"/>
    <w:rsid w:val="006879C1"/>
    <w:rsid w:val="0069025C"/>
    <w:rsid w:val="0069191E"/>
    <w:rsid w:val="006927E5"/>
    <w:rsid w:val="0069296D"/>
    <w:rsid w:val="006942AE"/>
    <w:rsid w:val="006A0CCD"/>
    <w:rsid w:val="006A4128"/>
    <w:rsid w:val="006A7898"/>
    <w:rsid w:val="006A7C05"/>
    <w:rsid w:val="006B0FAE"/>
    <w:rsid w:val="006B31E3"/>
    <w:rsid w:val="006B3E71"/>
    <w:rsid w:val="006B5195"/>
    <w:rsid w:val="006B5FE0"/>
    <w:rsid w:val="006B61E2"/>
    <w:rsid w:val="006B7CC5"/>
    <w:rsid w:val="006C0F40"/>
    <w:rsid w:val="006C1162"/>
    <w:rsid w:val="006C3715"/>
    <w:rsid w:val="006C45A3"/>
    <w:rsid w:val="006C617D"/>
    <w:rsid w:val="006C7241"/>
    <w:rsid w:val="006C7D32"/>
    <w:rsid w:val="006D08A1"/>
    <w:rsid w:val="006D1193"/>
    <w:rsid w:val="006D1208"/>
    <w:rsid w:val="006D36FB"/>
    <w:rsid w:val="006D4217"/>
    <w:rsid w:val="006D5490"/>
    <w:rsid w:val="006E1D06"/>
    <w:rsid w:val="006E2778"/>
    <w:rsid w:val="006E2A90"/>
    <w:rsid w:val="006E47FA"/>
    <w:rsid w:val="006E490D"/>
    <w:rsid w:val="006E5F91"/>
    <w:rsid w:val="006F016B"/>
    <w:rsid w:val="006F035D"/>
    <w:rsid w:val="006F0C5E"/>
    <w:rsid w:val="006F2C6F"/>
    <w:rsid w:val="006F7391"/>
    <w:rsid w:val="006F7FAE"/>
    <w:rsid w:val="00701DAE"/>
    <w:rsid w:val="00701EA2"/>
    <w:rsid w:val="00703E34"/>
    <w:rsid w:val="00705A0D"/>
    <w:rsid w:val="00710AA4"/>
    <w:rsid w:val="00710B73"/>
    <w:rsid w:val="007112C1"/>
    <w:rsid w:val="00711453"/>
    <w:rsid w:val="00711488"/>
    <w:rsid w:val="00711769"/>
    <w:rsid w:val="007131F0"/>
    <w:rsid w:val="00713D0E"/>
    <w:rsid w:val="00715733"/>
    <w:rsid w:val="007171CA"/>
    <w:rsid w:val="00717852"/>
    <w:rsid w:val="0072100C"/>
    <w:rsid w:val="00721E7F"/>
    <w:rsid w:val="007237AE"/>
    <w:rsid w:val="00723BAF"/>
    <w:rsid w:val="00723CCF"/>
    <w:rsid w:val="00724099"/>
    <w:rsid w:val="007243FC"/>
    <w:rsid w:val="00724DC3"/>
    <w:rsid w:val="00725751"/>
    <w:rsid w:val="0072663C"/>
    <w:rsid w:val="0072758D"/>
    <w:rsid w:val="00727F55"/>
    <w:rsid w:val="00730979"/>
    <w:rsid w:val="00731C44"/>
    <w:rsid w:val="00734762"/>
    <w:rsid w:val="00735CAF"/>
    <w:rsid w:val="007369F9"/>
    <w:rsid w:val="00737063"/>
    <w:rsid w:val="00737499"/>
    <w:rsid w:val="00740C13"/>
    <w:rsid w:val="007415F0"/>
    <w:rsid w:val="00745053"/>
    <w:rsid w:val="007463B2"/>
    <w:rsid w:val="0074702E"/>
    <w:rsid w:val="007470A8"/>
    <w:rsid w:val="00747D81"/>
    <w:rsid w:val="0075018A"/>
    <w:rsid w:val="007548EC"/>
    <w:rsid w:val="00754BB1"/>
    <w:rsid w:val="007550A2"/>
    <w:rsid w:val="00757827"/>
    <w:rsid w:val="00757AFA"/>
    <w:rsid w:val="0076185F"/>
    <w:rsid w:val="00761974"/>
    <w:rsid w:val="007632E3"/>
    <w:rsid w:val="0076669F"/>
    <w:rsid w:val="00767933"/>
    <w:rsid w:val="00767B19"/>
    <w:rsid w:val="007702CE"/>
    <w:rsid w:val="007717CC"/>
    <w:rsid w:val="00771A31"/>
    <w:rsid w:val="00772939"/>
    <w:rsid w:val="00772FEE"/>
    <w:rsid w:val="007732FC"/>
    <w:rsid w:val="0077384A"/>
    <w:rsid w:val="00775344"/>
    <w:rsid w:val="00775361"/>
    <w:rsid w:val="0077620F"/>
    <w:rsid w:val="007762FC"/>
    <w:rsid w:val="00776327"/>
    <w:rsid w:val="00776356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96F81"/>
    <w:rsid w:val="007A0732"/>
    <w:rsid w:val="007A1044"/>
    <w:rsid w:val="007A1FF1"/>
    <w:rsid w:val="007A35D0"/>
    <w:rsid w:val="007A3EF5"/>
    <w:rsid w:val="007A4E45"/>
    <w:rsid w:val="007A60EA"/>
    <w:rsid w:val="007A6CA6"/>
    <w:rsid w:val="007A6F1F"/>
    <w:rsid w:val="007B037A"/>
    <w:rsid w:val="007B1CE0"/>
    <w:rsid w:val="007B564F"/>
    <w:rsid w:val="007B5999"/>
    <w:rsid w:val="007B7993"/>
    <w:rsid w:val="007C024B"/>
    <w:rsid w:val="007C0EC6"/>
    <w:rsid w:val="007C1A4D"/>
    <w:rsid w:val="007C23AE"/>
    <w:rsid w:val="007C4593"/>
    <w:rsid w:val="007C4674"/>
    <w:rsid w:val="007C5397"/>
    <w:rsid w:val="007C60ED"/>
    <w:rsid w:val="007C6EF2"/>
    <w:rsid w:val="007C7496"/>
    <w:rsid w:val="007D0817"/>
    <w:rsid w:val="007D0979"/>
    <w:rsid w:val="007D224A"/>
    <w:rsid w:val="007D43E9"/>
    <w:rsid w:val="007D4572"/>
    <w:rsid w:val="007D4A6E"/>
    <w:rsid w:val="007D5D8A"/>
    <w:rsid w:val="007D6C6D"/>
    <w:rsid w:val="007E03C5"/>
    <w:rsid w:val="007E06A7"/>
    <w:rsid w:val="007E35D6"/>
    <w:rsid w:val="007E3942"/>
    <w:rsid w:val="007E429B"/>
    <w:rsid w:val="007E4E16"/>
    <w:rsid w:val="007E52C3"/>
    <w:rsid w:val="007E5A42"/>
    <w:rsid w:val="007E7446"/>
    <w:rsid w:val="007E7880"/>
    <w:rsid w:val="007F2B26"/>
    <w:rsid w:val="007F431A"/>
    <w:rsid w:val="007F4B9B"/>
    <w:rsid w:val="007F5437"/>
    <w:rsid w:val="007F5A58"/>
    <w:rsid w:val="007F6778"/>
    <w:rsid w:val="00800C82"/>
    <w:rsid w:val="008012EE"/>
    <w:rsid w:val="00802413"/>
    <w:rsid w:val="00802AEA"/>
    <w:rsid w:val="00805EE8"/>
    <w:rsid w:val="00810549"/>
    <w:rsid w:val="0081141F"/>
    <w:rsid w:val="008124C7"/>
    <w:rsid w:val="00812C58"/>
    <w:rsid w:val="008151EF"/>
    <w:rsid w:val="00815C69"/>
    <w:rsid w:val="0081716A"/>
    <w:rsid w:val="00821A46"/>
    <w:rsid w:val="008240AE"/>
    <w:rsid w:val="0082641F"/>
    <w:rsid w:val="0083284D"/>
    <w:rsid w:val="00833063"/>
    <w:rsid w:val="00833FBD"/>
    <w:rsid w:val="008344E2"/>
    <w:rsid w:val="00835223"/>
    <w:rsid w:val="008364FC"/>
    <w:rsid w:val="008367FF"/>
    <w:rsid w:val="00837338"/>
    <w:rsid w:val="0083747A"/>
    <w:rsid w:val="00841703"/>
    <w:rsid w:val="00842B18"/>
    <w:rsid w:val="00844920"/>
    <w:rsid w:val="00844A54"/>
    <w:rsid w:val="00845ED0"/>
    <w:rsid w:val="0085140F"/>
    <w:rsid w:val="008525A8"/>
    <w:rsid w:val="008530B9"/>
    <w:rsid w:val="00853ACF"/>
    <w:rsid w:val="00854E57"/>
    <w:rsid w:val="00855E81"/>
    <w:rsid w:val="00855FFC"/>
    <w:rsid w:val="00856766"/>
    <w:rsid w:val="00856982"/>
    <w:rsid w:val="00857FE5"/>
    <w:rsid w:val="00860F95"/>
    <w:rsid w:val="00861FB9"/>
    <w:rsid w:val="008632E3"/>
    <w:rsid w:val="008636E4"/>
    <w:rsid w:val="00863D2F"/>
    <w:rsid w:val="00864D23"/>
    <w:rsid w:val="00866E4A"/>
    <w:rsid w:val="00872086"/>
    <w:rsid w:val="00872218"/>
    <w:rsid w:val="00874048"/>
    <w:rsid w:val="00874EBF"/>
    <w:rsid w:val="00875FF2"/>
    <w:rsid w:val="0087616A"/>
    <w:rsid w:val="0088126D"/>
    <w:rsid w:val="00881397"/>
    <w:rsid w:val="00881CD0"/>
    <w:rsid w:val="00882B3F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1A88"/>
    <w:rsid w:val="0089208C"/>
    <w:rsid w:val="00893BC5"/>
    <w:rsid w:val="00894789"/>
    <w:rsid w:val="00895E54"/>
    <w:rsid w:val="008A09E5"/>
    <w:rsid w:val="008A11AA"/>
    <w:rsid w:val="008A1BE4"/>
    <w:rsid w:val="008A36A7"/>
    <w:rsid w:val="008A4E1B"/>
    <w:rsid w:val="008A51AA"/>
    <w:rsid w:val="008A7E93"/>
    <w:rsid w:val="008B063F"/>
    <w:rsid w:val="008B0800"/>
    <w:rsid w:val="008B08A0"/>
    <w:rsid w:val="008B0C39"/>
    <w:rsid w:val="008B0FBE"/>
    <w:rsid w:val="008B1441"/>
    <w:rsid w:val="008B1F31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2B9F"/>
    <w:rsid w:val="008C4C8A"/>
    <w:rsid w:val="008C5FDF"/>
    <w:rsid w:val="008C6877"/>
    <w:rsid w:val="008C6ACC"/>
    <w:rsid w:val="008C7B53"/>
    <w:rsid w:val="008D23C1"/>
    <w:rsid w:val="008D2FB1"/>
    <w:rsid w:val="008D7086"/>
    <w:rsid w:val="008D7D07"/>
    <w:rsid w:val="008D7F45"/>
    <w:rsid w:val="008E0ACF"/>
    <w:rsid w:val="008E1B50"/>
    <w:rsid w:val="008E2172"/>
    <w:rsid w:val="008E26E1"/>
    <w:rsid w:val="008E738E"/>
    <w:rsid w:val="008F099F"/>
    <w:rsid w:val="008F0C90"/>
    <w:rsid w:val="008F22BA"/>
    <w:rsid w:val="008F26C5"/>
    <w:rsid w:val="008F3005"/>
    <w:rsid w:val="008F3466"/>
    <w:rsid w:val="008F4121"/>
    <w:rsid w:val="008F41B0"/>
    <w:rsid w:val="008F663D"/>
    <w:rsid w:val="008F729E"/>
    <w:rsid w:val="0090009F"/>
    <w:rsid w:val="0090100B"/>
    <w:rsid w:val="00901BF1"/>
    <w:rsid w:val="00902447"/>
    <w:rsid w:val="00902562"/>
    <w:rsid w:val="00902CFF"/>
    <w:rsid w:val="009105B5"/>
    <w:rsid w:val="009108F4"/>
    <w:rsid w:val="0091134F"/>
    <w:rsid w:val="00911CA0"/>
    <w:rsid w:val="00912534"/>
    <w:rsid w:val="00913EA7"/>
    <w:rsid w:val="009148E1"/>
    <w:rsid w:val="00914CA6"/>
    <w:rsid w:val="0091646C"/>
    <w:rsid w:val="00917D75"/>
    <w:rsid w:val="009202E3"/>
    <w:rsid w:val="00922AE6"/>
    <w:rsid w:val="00923F75"/>
    <w:rsid w:val="00925613"/>
    <w:rsid w:val="00926A46"/>
    <w:rsid w:val="00931245"/>
    <w:rsid w:val="009345A1"/>
    <w:rsid w:val="00935FD2"/>
    <w:rsid w:val="0093633A"/>
    <w:rsid w:val="009366C4"/>
    <w:rsid w:val="00936F33"/>
    <w:rsid w:val="0093752B"/>
    <w:rsid w:val="00937626"/>
    <w:rsid w:val="0094099A"/>
    <w:rsid w:val="00941224"/>
    <w:rsid w:val="00943178"/>
    <w:rsid w:val="0094406C"/>
    <w:rsid w:val="00945756"/>
    <w:rsid w:val="00945F07"/>
    <w:rsid w:val="00946617"/>
    <w:rsid w:val="00946F67"/>
    <w:rsid w:val="0094754B"/>
    <w:rsid w:val="009504D0"/>
    <w:rsid w:val="00954830"/>
    <w:rsid w:val="00956165"/>
    <w:rsid w:val="00960CCB"/>
    <w:rsid w:val="0096116B"/>
    <w:rsid w:val="00961E43"/>
    <w:rsid w:val="009629BE"/>
    <w:rsid w:val="00963382"/>
    <w:rsid w:val="00963B66"/>
    <w:rsid w:val="00964479"/>
    <w:rsid w:val="00967BD2"/>
    <w:rsid w:val="00970466"/>
    <w:rsid w:val="00972040"/>
    <w:rsid w:val="00974A13"/>
    <w:rsid w:val="00976066"/>
    <w:rsid w:val="0097655D"/>
    <w:rsid w:val="00976CBA"/>
    <w:rsid w:val="00982131"/>
    <w:rsid w:val="00983DEB"/>
    <w:rsid w:val="009862BF"/>
    <w:rsid w:val="0099171F"/>
    <w:rsid w:val="009917BD"/>
    <w:rsid w:val="009928FC"/>
    <w:rsid w:val="00992E66"/>
    <w:rsid w:val="00994293"/>
    <w:rsid w:val="0099556D"/>
    <w:rsid w:val="00995EC8"/>
    <w:rsid w:val="00996E23"/>
    <w:rsid w:val="00997021"/>
    <w:rsid w:val="009A0597"/>
    <w:rsid w:val="009A18DE"/>
    <w:rsid w:val="009A1B00"/>
    <w:rsid w:val="009A23D0"/>
    <w:rsid w:val="009A3ECF"/>
    <w:rsid w:val="009A5243"/>
    <w:rsid w:val="009A58A0"/>
    <w:rsid w:val="009A5ADD"/>
    <w:rsid w:val="009A5B8B"/>
    <w:rsid w:val="009A5EDB"/>
    <w:rsid w:val="009A65AC"/>
    <w:rsid w:val="009A705C"/>
    <w:rsid w:val="009B1CDE"/>
    <w:rsid w:val="009B2350"/>
    <w:rsid w:val="009B3E4B"/>
    <w:rsid w:val="009B45B1"/>
    <w:rsid w:val="009C1BEE"/>
    <w:rsid w:val="009C1F20"/>
    <w:rsid w:val="009C547E"/>
    <w:rsid w:val="009C5AB5"/>
    <w:rsid w:val="009D55D3"/>
    <w:rsid w:val="009D5DA5"/>
    <w:rsid w:val="009D61E3"/>
    <w:rsid w:val="009E3B93"/>
    <w:rsid w:val="009E3FB7"/>
    <w:rsid w:val="009E60A5"/>
    <w:rsid w:val="009E774D"/>
    <w:rsid w:val="009F0C88"/>
    <w:rsid w:val="009F11CD"/>
    <w:rsid w:val="009F4EB8"/>
    <w:rsid w:val="009F66DE"/>
    <w:rsid w:val="00A0103D"/>
    <w:rsid w:val="00A011AC"/>
    <w:rsid w:val="00A03126"/>
    <w:rsid w:val="00A03851"/>
    <w:rsid w:val="00A05310"/>
    <w:rsid w:val="00A05987"/>
    <w:rsid w:val="00A06465"/>
    <w:rsid w:val="00A10181"/>
    <w:rsid w:val="00A11A37"/>
    <w:rsid w:val="00A14934"/>
    <w:rsid w:val="00A14BE9"/>
    <w:rsid w:val="00A16760"/>
    <w:rsid w:val="00A16CCD"/>
    <w:rsid w:val="00A207A6"/>
    <w:rsid w:val="00A2343A"/>
    <w:rsid w:val="00A23DF8"/>
    <w:rsid w:val="00A26F5D"/>
    <w:rsid w:val="00A30114"/>
    <w:rsid w:val="00A30577"/>
    <w:rsid w:val="00A30DE4"/>
    <w:rsid w:val="00A30F29"/>
    <w:rsid w:val="00A331EB"/>
    <w:rsid w:val="00A34BFF"/>
    <w:rsid w:val="00A35315"/>
    <w:rsid w:val="00A368FC"/>
    <w:rsid w:val="00A41E8B"/>
    <w:rsid w:val="00A41EA7"/>
    <w:rsid w:val="00A44C1F"/>
    <w:rsid w:val="00A46EBE"/>
    <w:rsid w:val="00A47480"/>
    <w:rsid w:val="00A51206"/>
    <w:rsid w:val="00A51B14"/>
    <w:rsid w:val="00A52F91"/>
    <w:rsid w:val="00A5561F"/>
    <w:rsid w:val="00A57002"/>
    <w:rsid w:val="00A57415"/>
    <w:rsid w:val="00A5764A"/>
    <w:rsid w:val="00A6181C"/>
    <w:rsid w:val="00A62381"/>
    <w:rsid w:val="00A63F51"/>
    <w:rsid w:val="00A65566"/>
    <w:rsid w:val="00A65DF9"/>
    <w:rsid w:val="00A7073F"/>
    <w:rsid w:val="00A70B2B"/>
    <w:rsid w:val="00A70D4D"/>
    <w:rsid w:val="00A729F1"/>
    <w:rsid w:val="00A7337D"/>
    <w:rsid w:val="00A74B62"/>
    <w:rsid w:val="00A7540D"/>
    <w:rsid w:val="00A75856"/>
    <w:rsid w:val="00A76FE6"/>
    <w:rsid w:val="00A77274"/>
    <w:rsid w:val="00A7798E"/>
    <w:rsid w:val="00A77E23"/>
    <w:rsid w:val="00A80196"/>
    <w:rsid w:val="00A80E0C"/>
    <w:rsid w:val="00A810FD"/>
    <w:rsid w:val="00A81863"/>
    <w:rsid w:val="00A8266E"/>
    <w:rsid w:val="00A85587"/>
    <w:rsid w:val="00A85D24"/>
    <w:rsid w:val="00A86010"/>
    <w:rsid w:val="00A90295"/>
    <w:rsid w:val="00A92050"/>
    <w:rsid w:val="00A9309F"/>
    <w:rsid w:val="00A9485A"/>
    <w:rsid w:val="00A94C60"/>
    <w:rsid w:val="00A9676F"/>
    <w:rsid w:val="00A9760E"/>
    <w:rsid w:val="00AA19D5"/>
    <w:rsid w:val="00AA1D8C"/>
    <w:rsid w:val="00AA241E"/>
    <w:rsid w:val="00AA424B"/>
    <w:rsid w:val="00AA503C"/>
    <w:rsid w:val="00AA6CB9"/>
    <w:rsid w:val="00AA7232"/>
    <w:rsid w:val="00AB038D"/>
    <w:rsid w:val="00AB1E5D"/>
    <w:rsid w:val="00AB2F9E"/>
    <w:rsid w:val="00AB4BD3"/>
    <w:rsid w:val="00AB4C0D"/>
    <w:rsid w:val="00AB4EA3"/>
    <w:rsid w:val="00AB6C9E"/>
    <w:rsid w:val="00AB7358"/>
    <w:rsid w:val="00AC105D"/>
    <w:rsid w:val="00AC3EF7"/>
    <w:rsid w:val="00AC76B0"/>
    <w:rsid w:val="00AD016C"/>
    <w:rsid w:val="00AD0FBD"/>
    <w:rsid w:val="00AD1D4B"/>
    <w:rsid w:val="00AD3170"/>
    <w:rsid w:val="00AD329A"/>
    <w:rsid w:val="00AD65C4"/>
    <w:rsid w:val="00AD7038"/>
    <w:rsid w:val="00AD77DF"/>
    <w:rsid w:val="00AD7C23"/>
    <w:rsid w:val="00AE0272"/>
    <w:rsid w:val="00AE17D0"/>
    <w:rsid w:val="00AE24FC"/>
    <w:rsid w:val="00AE2C2E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FC3"/>
    <w:rsid w:val="00B01127"/>
    <w:rsid w:val="00B043AB"/>
    <w:rsid w:val="00B05810"/>
    <w:rsid w:val="00B06D9F"/>
    <w:rsid w:val="00B10A2E"/>
    <w:rsid w:val="00B1164F"/>
    <w:rsid w:val="00B119BD"/>
    <w:rsid w:val="00B11D9B"/>
    <w:rsid w:val="00B12744"/>
    <w:rsid w:val="00B12875"/>
    <w:rsid w:val="00B13A44"/>
    <w:rsid w:val="00B13B71"/>
    <w:rsid w:val="00B140D0"/>
    <w:rsid w:val="00B15F24"/>
    <w:rsid w:val="00B1641B"/>
    <w:rsid w:val="00B1793A"/>
    <w:rsid w:val="00B21291"/>
    <w:rsid w:val="00B23A83"/>
    <w:rsid w:val="00B256F6"/>
    <w:rsid w:val="00B30320"/>
    <w:rsid w:val="00B305C9"/>
    <w:rsid w:val="00B30899"/>
    <w:rsid w:val="00B30F68"/>
    <w:rsid w:val="00B32CDE"/>
    <w:rsid w:val="00B35645"/>
    <w:rsid w:val="00B35B10"/>
    <w:rsid w:val="00B413FF"/>
    <w:rsid w:val="00B41B55"/>
    <w:rsid w:val="00B42049"/>
    <w:rsid w:val="00B42C36"/>
    <w:rsid w:val="00B44140"/>
    <w:rsid w:val="00B4606C"/>
    <w:rsid w:val="00B46905"/>
    <w:rsid w:val="00B46C02"/>
    <w:rsid w:val="00B471B7"/>
    <w:rsid w:val="00B478B3"/>
    <w:rsid w:val="00B50943"/>
    <w:rsid w:val="00B5156C"/>
    <w:rsid w:val="00B53060"/>
    <w:rsid w:val="00B54242"/>
    <w:rsid w:val="00B54E0B"/>
    <w:rsid w:val="00B5582F"/>
    <w:rsid w:val="00B574EA"/>
    <w:rsid w:val="00B57779"/>
    <w:rsid w:val="00B57F0B"/>
    <w:rsid w:val="00B612B4"/>
    <w:rsid w:val="00B613D6"/>
    <w:rsid w:val="00B61995"/>
    <w:rsid w:val="00B640CD"/>
    <w:rsid w:val="00B646BE"/>
    <w:rsid w:val="00B65727"/>
    <w:rsid w:val="00B65ED4"/>
    <w:rsid w:val="00B6629F"/>
    <w:rsid w:val="00B670FF"/>
    <w:rsid w:val="00B67707"/>
    <w:rsid w:val="00B71D2B"/>
    <w:rsid w:val="00B71EF2"/>
    <w:rsid w:val="00B73FC5"/>
    <w:rsid w:val="00B747F9"/>
    <w:rsid w:val="00B74974"/>
    <w:rsid w:val="00B7541E"/>
    <w:rsid w:val="00B75930"/>
    <w:rsid w:val="00B80036"/>
    <w:rsid w:val="00B82841"/>
    <w:rsid w:val="00B83F26"/>
    <w:rsid w:val="00B84354"/>
    <w:rsid w:val="00B8486E"/>
    <w:rsid w:val="00B87A32"/>
    <w:rsid w:val="00B87D5D"/>
    <w:rsid w:val="00B9072E"/>
    <w:rsid w:val="00B9177C"/>
    <w:rsid w:val="00B9257B"/>
    <w:rsid w:val="00B92F3E"/>
    <w:rsid w:val="00B95332"/>
    <w:rsid w:val="00B96DE7"/>
    <w:rsid w:val="00B9730F"/>
    <w:rsid w:val="00BA09DB"/>
    <w:rsid w:val="00BA2154"/>
    <w:rsid w:val="00BA56CA"/>
    <w:rsid w:val="00BA6AE8"/>
    <w:rsid w:val="00BA6FE3"/>
    <w:rsid w:val="00BB33EF"/>
    <w:rsid w:val="00BB3E8C"/>
    <w:rsid w:val="00BB4A31"/>
    <w:rsid w:val="00BB6EAD"/>
    <w:rsid w:val="00BB73CF"/>
    <w:rsid w:val="00BC1FF9"/>
    <w:rsid w:val="00BC202F"/>
    <w:rsid w:val="00BC2857"/>
    <w:rsid w:val="00BC2D3E"/>
    <w:rsid w:val="00BC5C1D"/>
    <w:rsid w:val="00BD0CA0"/>
    <w:rsid w:val="00BD1180"/>
    <w:rsid w:val="00BD3CEB"/>
    <w:rsid w:val="00BD5C2F"/>
    <w:rsid w:val="00BD7D6D"/>
    <w:rsid w:val="00BE18C1"/>
    <w:rsid w:val="00BE22D2"/>
    <w:rsid w:val="00BE2553"/>
    <w:rsid w:val="00BE406B"/>
    <w:rsid w:val="00BE4479"/>
    <w:rsid w:val="00BE4A74"/>
    <w:rsid w:val="00BE5C1C"/>
    <w:rsid w:val="00BE7FAB"/>
    <w:rsid w:val="00BF25B4"/>
    <w:rsid w:val="00BF3D4F"/>
    <w:rsid w:val="00BF5684"/>
    <w:rsid w:val="00BF5CBB"/>
    <w:rsid w:val="00C018FF"/>
    <w:rsid w:val="00C03214"/>
    <w:rsid w:val="00C034EB"/>
    <w:rsid w:val="00C0660A"/>
    <w:rsid w:val="00C07051"/>
    <w:rsid w:val="00C074B1"/>
    <w:rsid w:val="00C10D96"/>
    <w:rsid w:val="00C134A8"/>
    <w:rsid w:val="00C13744"/>
    <w:rsid w:val="00C14A2B"/>
    <w:rsid w:val="00C172AE"/>
    <w:rsid w:val="00C176E0"/>
    <w:rsid w:val="00C202EA"/>
    <w:rsid w:val="00C22BC2"/>
    <w:rsid w:val="00C23446"/>
    <w:rsid w:val="00C23D13"/>
    <w:rsid w:val="00C24025"/>
    <w:rsid w:val="00C25996"/>
    <w:rsid w:val="00C27A82"/>
    <w:rsid w:val="00C31A19"/>
    <w:rsid w:val="00C31FE0"/>
    <w:rsid w:val="00C3248E"/>
    <w:rsid w:val="00C3339E"/>
    <w:rsid w:val="00C349AE"/>
    <w:rsid w:val="00C375D8"/>
    <w:rsid w:val="00C40CAA"/>
    <w:rsid w:val="00C40DA4"/>
    <w:rsid w:val="00C4108E"/>
    <w:rsid w:val="00C413EF"/>
    <w:rsid w:val="00C42002"/>
    <w:rsid w:val="00C420ED"/>
    <w:rsid w:val="00C421C9"/>
    <w:rsid w:val="00C433B2"/>
    <w:rsid w:val="00C4529B"/>
    <w:rsid w:val="00C4600F"/>
    <w:rsid w:val="00C4647E"/>
    <w:rsid w:val="00C473D0"/>
    <w:rsid w:val="00C47F08"/>
    <w:rsid w:val="00C5098E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1614"/>
    <w:rsid w:val="00C617B9"/>
    <w:rsid w:val="00C61D3B"/>
    <w:rsid w:val="00C622AB"/>
    <w:rsid w:val="00C63D5B"/>
    <w:rsid w:val="00C641C0"/>
    <w:rsid w:val="00C64937"/>
    <w:rsid w:val="00C700F7"/>
    <w:rsid w:val="00C70217"/>
    <w:rsid w:val="00C70F5C"/>
    <w:rsid w:val="00C71FB5"/>
    <w:rsid w:val="00C74BD8"/>
    <w:rsid w:val="00C75D59"/>
    <w:rsid w:val="00C77DC5"/>
    <w:rsid w:val="00C81EA2"/>
    <w:rsid w:val="00C82F79"/>
    <w:rsid w:val="00C83082"/>
    <w:rsid w:val="00C83998"/>
    <w:rsid w:val="00C84504"/>
    <w:rsid w:val="00C86538"/>
    <w:rsid w:val="00C86C5E"/>
    <w:rsid w:val="00C8705D"/>
    <w:rsid w:val="00C873B1"/>
    <w:rsid w:val="00C900C7"/>
    <w:rsid w:val="00C9114A"/>
    <w:rsid w:val="00C96247"/>
    <w:rsid w:val="00C968B9"/>
    <w:rsid w:val="00CA0BD0"/>
    <w:rsid w:val="00CA0E37"/>
    <w:rsid w:val="00CA123D"/>
    <w:rsid w:val="00CA1337"/>
    <w:rsid w:val="00CA16E9"/>
    <w:rsid w:val="00CA249F"/>
    <w:rsid w:val="00CA578E"/>
    <w:rsid w:val="00CB21FD"/>
    <w:rsid w:val="00CB4C35"/>
    <w:rsid w:val="00CB4EAB"/>
    <w:rsid w:val="00CB53D1"/>
    <w:rsid w:val="00CB5F4E"/>
    <w:rsid w:val="00CB7294"/>
    <w:rsid w:val="00CC06F6"/>
    <w:rsid w:val="00CC1BBD"/>
    <w:rsid w:val="00CC4196"/>
    <w:rsid w:val="00CC4C84"/>
    <w:rsid w:val="00CC5595"/>
    <w:rsid w:val="00CC57BA"/>
    <w:rsid w:val="00CD192F"/>
    <w:rsid w:val="00CD1F58"/>
    <w:rsid w:val="00CD2CB9"/>
    <w:rsid w:val="00CD37ED"/>
    <w:rsid w:val="00CD3992"/>
    <w:rsid w:val="00CD6832"/>
    <w:rsid w:val="00CD7736"/>
    <w:rsid w:val="00CE1193"/>
    <w:rsid w:val="00CE453D"/>
    <w:rsid w:val="00CE45C3"/>
    <w:rsid w:val="00CE5F7E"/>
    <w:rsid w:val="00CE7426"/>
    <w:rsid w:val="00CF10C8"/>
    <w:rsid w:val="00CF206F"/>
    <w:rsid w:val="00CF20F6"/>
    <w:rsid w:val="00CF37C5"/>
    <w:rsid w:val="00CF481A"/>
    <w:rsid w:val="00CF55DE"/>
    <w:rsid w:val="00CF5DAB"/>
    <w:rsid w:val="00CF5DFF"/>
    <w:rsid w:val="00D013C8"/>
    <w:rsid w:val="00D0191A"/>
    <w:rsid w:val="00D01DF7"/>
    <w:rsid w:val="00D02936"/>
    <w:rsid w:val="00D030D9"/>
    <w:rsid w:val="00D031F7"/>
    <w:rsid w:val="00D0345B"/>
    <w:rsid w:val="00D03DEF"/>
    <w:rsid w:val="00D15A14"/>
    <w:rsid w:val="00D15D63"/>
    <w:rsid w:val="00D164B0"/>
    <w:rsid w:val="00D172FE"/>
    <w:rsid w:val="00D253AA"/>
    <w:rsid w:val="00D26C6A"/>
    <w:rsid w:val="00D27564"/>
    <w:rsid w:val="00D27EDF"/>
    <w:rsid w:val="00D313B2"/>
    <w:rsid w:val="00D33664"/>
    <w:rsid w:val="00D43ACB"/>
    <w:rsid w:val="00D43BB3"/>
    <w:rsid w:val="00D44831"/>
    <w:rsid w:val="00D44DE9"/>
    <w:rsid w:val="00D457B9"/>
    <w:rsid w:val="00D46830"/>
    <w:rsid w:val="00D471C6"/>
    <w:rsid w:val="00D505F3"/>
    <w:rsid w:val="00D50BDF"/>
    <w:rsid w:val="00D518DA"/>
    <w:rsid w:val="00D52195"/>
    <w:rsid w:val="00D52C33"/>
    <w:rsid w:val="00D5333B"/>
    <w:rsid w:val="00D53682"/>
    <w:rsid w:val="00D54F5D"/>
    <w:rsid w:val="00D5740A"/>
    <w:rsid w:val="00D6066C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70079"/>
    <w:rsid w:val="00D72CF6"/>
    <w:rsid w:val="00D77671"/>
    <w:rsid w:val="00D81706"/>
    <w:rsid w:val="00D81868"/>
    <w:rsid w:val="00D8256D"/>
    <w:rsid w:val="00D83960"/>
    <w:rsid w:val="00D84015"/>
    <w:rsid w:val="00D84B5F"/>
    <w:rsid w:val="00D84D17"/>
    <w:rsid w:val="00D85B48"/>
    <w:rsid w:val="00D86F4B"/>
    <w:rsid w:val="00D87EC9"/>
    <w:rsid w:val="00D9013D"/>
    <w:rsid w:val="00D90314"/>
    <w:rsid w:val="00D90D9E"/>
    <w:rsid w:val="00D9197D"/>
    <w:rsid w:val="00D933A0"/>
    <w:rsid w:val="00D93FA0"/>
    <w:rsid w:val="00D96525"/>
    <w:rsid w:val="00D97CD8"/>
    <w:rsid w:val="00DA07F3"/>
    <w:rsid w:val="00DA1C3B"/>
    <w:rsid w:val="00DA344E"/>
    <w:rsid w:val="00DA4096"/>
    <w:rsid w:val="00DA42C7"/>
    <w:rsid w:val="00DA609A"/>
    <w:rsid w:val="00DA697C"/>
    <w:rsid w:val="00DA7AEF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73EE"/>
    <w:rsid w:val="00DB7F28"/>
    <w:rsid w:val="00DC12FA"/>
    <w:rsid w:val="00DC1ED0"/>
    <w:rsid w:val="00DC2199"/>
    <w:rsid w:val="00DC2905"/>
    <w:rsid w:val="00DC3937"/>
    <w:rsid w:val="00DC616B"/>
    <w:rsid w:val="00DC70BF"/>
    <w:rsid w:val="00DD0006"/>
    <w:rsid w:val="00DD0786"/>
    <w:rsid w:val="00DD2737"/>
    <w:rsid w:val="00DD3F38"/>
    <w:rsid w:val="00DD685C"/>
    <w:rsid w:val="00DE0CF7"/>
    <w:rsid w:val="00DE2217"/>
    <w:rsid w:val="00DE4E0C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394"/>
    <w:rsid w:val="00DF78B5"/>
    <w:rsid w:val="00E000F7"/>
    <w:rsid w:val="00E00DE1"/>
    <w:rsid w:val="00E00DF3"/>
    <w:rsid w:val="00E03701"/>
    <w:rsid w:val="00E038BB"/>
    <w:rsid w:val="00E05C98"/>
    <w:rsid w:val="00E074FC"/>
    <w:rsid w:val="00E1004B"/>
    <w:rsid w:val="00E12F0A"/>
    <w:rsid w:val="00E13CD6"/>
    <w:rsid w:val="00E14665"/>
    <w:rsid w:val="00E147FA"/>
    <w:rsid w:val="00E14A78"/>
    <w:rsid w:val="00E16108"/>
    <w:rsid w:val="00E1648B"/>
    <w:rsid w:val="00E167B9"/>
    <w:rsid w:val="00E16B50"/>
    <w:rsid w:val="00E17C8F"/>
    <w:rsid w:val="00E20547"/>
    <w:rsid w:val="00E20E97"/>
    <w:rsid w:val="00E225CD"/>
    <w:rsid w:val="00E24C21"/>
    <w:rsid w:val="00E26913"/>
    <w:rsid w:val="00E27800"/>
    <w:rsid w:val="00E2799F"/>
    <w:rsid w:val="00E31933"/>
    <w:rsid w:val="00E31C20"/>
    <w:rsid w:val="00E344D7"/>
    <w:rsid w:val="00E37137"/>
    <w:rsid w:val="00E37A3D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7310"/>
    <w:rsid w:val="00E47E0D"/>
    <w:rsid w:val="00E5058B"/>
    <w:rsid w:val="00E513CB"/>
    <w:rsid w:val="00E5183C"/>
    <w:rsid w:val="00E51877"/>
    <w:rsid w:val="00E52625"/>
    <w:rsid w:val="00E53498"/>
    <w:rsid w:val="00E53F13"/>
    <w:rsid w:val="00E53F8D"/>
    <w:rsid w:val="00E54DC8"/>
    <w:rsid w:val="00E55B1D"/>
    <w:rsid w:val="00E61908"/>
    <w:rsid w:val="00E62C31"/>
    <w:rsid w:val="00E63F8A"/>
    <w:rsid w:val="00E64974"/>
    <w:rsid w:val="00E6698E"/>
    <w:rsid w:val="00E71884"/>
    <w:rsid w:val="00E71D8E"/>
    <w:rsid w:val="00E72325"/>
    <w:rsid w:val="00E741FC"/>
    <w:rsid w:val="00E7477A"/>
    <w:rsid w:val="00E75332"/>
    <w:rsid w:val="00E76D25"/>
    <w:rsid w:val="00E778A3"/>
    <w:rsid w:val="00E77EF1"/>
    <w:rsid w:val="00E805C3"/>
    <w:rsid w:val="00E837DA"/>
    <w:rsid w:val="00E8391B"/>
    <w:rsid w:val="00E83EAF"/>
    <w:rsid w:val="00E8453A"/>
    <w:rsid w:val="00E85169"/>
    <w:rsid w:val="00E854EE"/>
    <w:rsid w:val="00E900A2"/>
    <w:rsid w:val="00E95C04"/>
    <w:rsid w:val="00E96159"/>
    <w:rsid w:val="00E972CA"/>
    <w:rsid w:val="00E978EA"/>
    <w:rsid w:val="00EA013C"/>
    <w:rsid w:val="00EA051B"/>
    <w:rsid w:val="00EA088F"/>
    <w:rsid w:val="00EA12E3"/>
    <w:rsid w:val="00EA1BF6"/>
    <w:rsid w:val="00EA2594"/>
    <w:rsid w:val="00EA35B8"/>
    <w:rsid w:val="00EA3B2B"/>
    <w:rsid w:val="00EA480A"/>
    <w:rsid w:val="00EA490A"/>
    <w:rsid w:val="00EA4CD3"/>
    <w:rsid w:val="00EA533C"/>
    <w:rsid w:val="00EA539F"/>
    <w:rsid w:val="00EB095F"/>
    <w:rsid w:val="00EB0B72"/>
    <w:rsid w:val="00EB1B67"/>
    <w:rsid w:val="00EB3186"/>
    <w:rsid w:val="00EB3B89"/>
    <w:rsid w:val="00EB3C0C"/>
    <w:rsid w:val="00EB4290"/>
    <w:rsid w:val="00EB4527"/>
    <w:rsid w:val="00EB4A0A"/>
    <w:rsid w:val="00EB6B38"/>
    <w:rsid w:val="00EB7FE5"/>
    <w:rsid w:val="00EC4DA7"/>
    <w:rsid w:val="00EC5E66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0FA4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20E56"/>
    <w:rsid w:val="00F25967"/>
    <w:rsid w:val="00F25D67"/>
    <w:rsid w:val="00F2646D"/>
    <w:rsid w:val="00F271E3"/>
    <w:rsid w:val="00F2741F"/>
    <w:rsid w:val="00F276FE"/>
    <w:rsid w:val="00F27E39"/>
    <w:rsid w:val="00F3020F"/>
    <w:rsid w:val="00F33CB6"/>
    <w:rsid w:val="00F33ED9"/>
    <w:rsid w:val="00F37CAE"/>
    <w:rsid w:val="00F37D1A"/>
    <w:rsid w:val="00F4267D"/>
    <w:rsid w:val="00F43BC8"/>
    <w:rsid w:val="00F43EC9"/>
    <w:rsid w:val="00F44DF7"/>
    <w:rsid w:val="00F46A66"/>
    <w:rsid w:val="00F47F87"/>
    <w:rsid w:val="00F51CD1"/>
    <w:rsid w:val="00F53138"/>
    <w:rsid w:val="00F53365"/>
    <w:rsid w:val="00F55CE7"/>
    <w:rsid w:val="00F56087"/>
    <w:rsid w:val="00F60A12"/>
    <w:rsid w:val="00F61EB7"/>
    <w:rsid w:val="00F62A1C"/>
    <w:rsid w:val="00F64749"/>
    <w:rsid w:val="00F656B7"/>
    <w:rsid w:val="00F679AC"/>
    <w:rsid w:val="00F71745"/>
    <w:rsid w:val="00F71C77"/>
    <w:rsid w:val="00F7280A"/>
    <w:rsid w:val="00F72D29"/>
    <w:rsid w:val="00F7555B"/>
    <w:rsid w:val="00F77036"/>
    <w:rsid w:val="00F80DB2"/>
    <w:rsid w:val="00F811D3"/>
    <w:rsid w:val="00F82071"/>
    <w:rsid w:val="00F821F7"/>
    <w:rsid w:val="00F8282F"/>
    <w:rsid w:val="00F856AE"/>
    <w:rsid w:val="00F86AA8"/>
    <w:rsid w:val="00F87E64"/>
    <w:rsid w:val="00F911D7"/>
    <w:rsid w:val="00F914F7"/>
    <w:rsid w:val="00F937B4"/>
    <w:rsid w:val="00F942A7"/>
    <w:rsid w:val="00F95E5D"/>
    <w:rsid w:val="00F97418"/>
    <w:rsid w:val="00F975B0"/>
    <w:rsid w:val="00F97C38"/>
    <w:rsid w:val="00FA1F78"/>
    <w:rsid w:val="00FA324D"/>
    <w:rsid w:val="00FA379B"/>
    <w:rsid w:val="00FA45E2"/>
    <w:rsid w:val="00FA6A66"/>
    <w:rsid w:val="00FA6E85"/>
    <w:rsid w:val="00FA7CAD"/>
    <w:rsid w:val="00FB1675"/>
    <w:rsid w:val="00FB4291"/>
    <w:rsid w:val="00FB6946"/>
    <w:rsid w:val="00FC0096"/>
    <w:rsid w:val="00FC01C3"/>
    <w:rsid w:val="00FC0273"/>
    <w:rsid w:val="00FC0642"/>
    <w:rsid w:val="00FC285B"/>
    <w:rsid w:val="00FC2D48"/>
    <w:rsid w:val="00FC39A1"/>
    <w:rsid w:val="00FC3A21"/>
    <w:rsid w:val="00FC47A8"/>
    <w:rsid w:val="00FC6A9F"/>
    <w:rsid w:val="00FC6D52"/>
    <w:rsid w:val="00FD1470"/>
    <w:rsid w:val="00FD24FE"/>
    <w:rsid w:val="00FD27B5"/>
    <w:rsid w:val="00FD302C"/>
    <w:rsid w:val="00FE0611"/>
    <w:rsid w:val="00FE21AC"/>
    <w:rsid w:val="00FE4348"/>
    <w:rsid w:val="00FE628A"/>
    <w:rsid w:val="00FE62C0"/>
    <w:rsid w:val="00FE6C57"/>
    <w:rsid w:val="00FE7D63"/>
    <w:rsid w:val="00FE7F36"/>
    <w:rsid w:val="00FF0233"/>
    <w:rsid w:val="00FF2F1F"/>
    <w:rsid w:val="00FF36D7"/>
    <w:rsid w:val="00FF3B6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AD852"/>
  <w15:docId w15:val="{C68D6381-1841-49F5-A0AD-FB5B84A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Wilcock</dc:creator>
  <cp:lastModifiedBy>Bambi Jones</cp:lastModifiedBy>
  <cp:revision>3</cp:revision>
  <cp:lastPrinted>2020-06-26T09:12:00Z</cp:lastPrinted>
  <dcterms:created xsi:type="dcterms:W3CDTF">2021-03-02T11:35:00Z</dcterms:created>
  <dcterms:modified xsi:type="dcterms:W3CDTF">2021-03-02T11:35:00Z</dcterms:modified>
</cp:coreProperties>
</file>