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E84E" w14:textId="697492FA" w:rsidR="00515CE7" w:rsidRPr="00AC7006" w:rsidRDefault="000F4DB2" w:rsidP="00E67C62">
      <w:pPr>
        <w:spacing w:after="0" w:line="240" w:lineRule="auto"/>
        <w:rPr>
          <w:rFonts w:ascii="Arial" w:hAnsi="Arial" w:cs="Arial"/>
        </w:rPr>
      </w:pPr>
      <w:r w:rsidRPr="00AC7006">
        <w:rPr>
          <w:rFonts w:ascii="Arial" w:hAnsi="Arial" w:cs="Arial"/>
          <w:b/>
        </w:rPr>
        <w:t>Draft</w:t>
      </w:r>
      <w:r w:rsidRPr="00AC7006">
        <w:rPr>
          <w:rFonts w:ascii="Arial" w:hAnsi="Arial" w:cs="Arial"/>
        </w:rPr>
        <w:t xml:space="preserve"> </w:t>
      </w:r>
      <w:r w:rsidR="00F67F06">
        <w:rPr>
          <w:rFonts w:ascii="Arial" w:hAnsi="Arial" w:cs="Arial"/>
        </w:rPr>
        <w:t>n</w:t>
      </w:r>
      <w:r w:rsidR="00211819" w:rsidRPr="00AC7006">
        <w:rPr>
          <w:rFonts w:ascii="Arial" w:hAnsi="Arial" w:cs="Arial"/>
        </w:rPr>
        <w:t>otes</w:t>
      </w:r>
      <w:r w:rsidRPr="00AC7006">
        <w:rPr>
          <w:rFonts w:ascii="Arial" w:hAnsi="Arial" w:cs="Arial"/>
        </w:rPr>
        <w:t xml:space="preserve"> of the </w:t>
      </w:r>
      <w:r w:rsidR="00211819" w:rsidRPr="00AC7006">
        <w:rPr>
          <w:rFonts w:ascii="Arial" w:hAnsi="Arial" w:cs="Arial"/>
        </w:rPr>
        <w:t xml:space="preserve">Advisory Group to the </w:t>
      </w:r>
      <w:r w:rsidRPr="00AC7006">
        <w:rPr>
          <w:rFonts w:ascii="Arial" w:hAnsi="Arial" w:cs="Arial"/>
        </w:rPr>
        <w:t xml:space="preserve">Planning Committee meeting held </w:t>
      </w:r>
      <w:r w:rsidR="00286F54" w:rsidRPr="00AC7006">
        <w:rPr>
          <w:rFonts w:ascii="Arial" w:hAnsi="Arial" w:cs="Arial"/>
        </w:rPr>
        <w:t xml:space="preserve">on Thursday </w:t>
      </w:r>
      <w:r w:rsidR="00105D33">
        <w:rPr>
          <w:rFonts w:ascii="Arial" w:hAnsi="Arial" w:cs="Arial"/>
        </w:rPr>
        <w:t xml:space="preserve">17 </w:t>
      </w:r>
      <w:r w:rsidR="002D6958">
        <w:rPr>
          <w:rFonts w:ascii="Arial" w:hAnsi="Arial" w:cs="Arial"/>
        </w:rPr>
        <w:t>March</w:t>
      </w:r>
      <w:r w:rsidR="00FE20AC">
        <w:rPr>
          <w:rFonts w:ascii="Arial" w:hAnsi="Arial" w:cs="Arial"/>
        </w:rPr>
        <w:t xml:space="preserve"> 2022</w:t>
      </w:r>
      <w:r w:rsidRPr="00AC7006">
        <w:rPr>
          <w:rFonts w:ascii="Arial" w:hAnsi="Arial" w:cs="Arial"/>
        </w:rPr>
        <w:t xml:space="preserve"> at 7</w:t>
      </w:r>
      <w:r w:rsidR="00105DCC" w:rsidRPr="00AC7006">
        <w:rPr>
          <w:rFonts w:ascii="Arial" w:hAnsi="Arial" w:cs="Arial"/>
        </w:rPr>
        <w:t>:</w:t>
      </w:r>
      <w:r w:rsidR="00286F54" w:rsidRPr="00AC7006">
        <w:rPr>
          <w:rFonts w:ascii="Arial" w:hAnsi="Arial" w:cs="Arial"/>
        </w:rPr>
        <w:t>3</w:t>
      </w:r>
      <w:r w:rsidRPr="00AC7006">
        <w:rPr>
          <w:rFonts w:ascii="Arial" w:hAnsi="Arial" w:cs="Arial"/>
        </w:rPr>
        <w:t>0pm</w:t>
      </w:r>
    </w:p>
    <w:p w14:paraId="6014BE5F" w14:textId="16D8366E" w:rsidR="00703C08" w:rsidRPr="00AC7006" w:rsidRDefault="00703C08" w:rsidP="00B02F65">
      <w:pPr>
        <w:spacing w:after="0" w:line="240" w:lineRule="auto"/>
        <w:rPr>
          <w:rFonts w:ascii="Arial" w:hAnsi="Arial" w:cs="Arial"/>
        </w:rPr>
      </w:pPr>
    </w:p>
    <w:p w14:paraId="4A991C49" w14:textId="77777777" w:rsidR="002D6958" w:rsidRDefault="00703C08" w:rsidP="009518EC">
      <w:pPr>
        <w:spacing w:after="0" w:line="240" w:lineRule="auto"/>
        <w:rPr>
          <w:rFonts w:ascii="Arial" w:hAnsi="Arial" w:cs="Arial"/>
        </w:rPr>
      </w:pPr>
      <w:r w:rsidRPr="00AC7006">
        <w:rPr>
          <w:rFonts w:ascii="Arial" w:hAnsi="Arial" w:cs="Arial"/>
          <w:b/>
          <w:bCs/>
        </w:rPr>
        <w:t>Present:</w:t>
      </w:r>
      <w:r w:rsidRPr="00AC7006">
        <w:rPr>
          <w:rFonts w:ascii="Arial" w:hAnsi="Arial" w:cs="Arial"/>
          <w:b/>
          <w:bCs/>
        </w:rPr>
        <w:tab/>
      </w:r>
      <w:r w:rsidRPr="00AC7006">
        <w:rPr>
          <w:rFonts w:ascii="Arial" w:hAnsi="Arial" w:cs="Arial"/>
          <w:b/>
          <w:bCs/>
        </w:rPr>
        <w:tab/>
      </w:r>
      <w:r w:rsidR="00BB62B2">
        <w:rPr>
          <w:rFonts w:ascii="Arial" w:hAnsi="Arial" w:cs="Arial"/>
          <w:b/>
          <w:bCs/>
        </w:rPr>
        <w:tab/>
      </w:r>
      <w:r w:rsidR="00346C6F">
        <w:rPr>
          <w:rFonts w:ascii="Arial" w:hAnsi="Arial" w:cs="Arial"/>
        </w:rPr>
        <w:t xml:space="preserve">Cllr </w:t>
      </w:r>
      <w:r w:rsidR="004B23D7" w:rsidRPr="00AC7006">
        <w:rPr>
          <w:rFonts w:ascii="Arial" w:hAnsi="Arial" w:cs="Arial"/>
        </w:rPr>
        <w:t>S Bramwell Smith</w:t>
      </w:r>
      <w:r w:rsidR="009518EC" w:rsidRPr="00AC7006">
        <w:rPr>
          <w:rFonts w:ascii="Arial" w:hAnsi="Arial" w:cs="Arial"/>
        </w:rPr>
        <w:tab/>
      </w:r>
      <w:r w:rsidR="009518EC" w:rsidRPr="00AC7006">
        <w:rPr>
          <w:rFonts w:ascii="Arial" w:hAnsi="Arial" w:cs="Arial"/>
        </w:rPr>
        <w:tab/>
      </w:r>
      <w:r w:rsidR="009518EC" w:rsidRPr="00AC7006">
        <w:rPr>
          <w:rFonts w:ascii="Arial" w:hAnsi="Arial" w:cs="Arial"/>
        </w:rPr>
        <w:tab/>
      </w:r>
      <w:r w:rsidR="00105D33">
        <w:rPr>
          <w:rFonts w:ascii="Arial" w:hAnsi="Arial" w:cs="Arial"/>
        </w:rPr>
        <w:t xml:space="preserve">Cllr </w:t>
      </w:r>
      <w:r w:rsidR="002D6958">
        <w:rPr>
          <w:rFonts w:ascii="Arial" w:hAnsi="Arial" w:cs="Arial"/>
        </w:rPr>
        <w:t>B Garrett</w:t>
      </w:r>
    </w:p>
    <w:p w14:paraId="57831769" w14:textId="224A9423" w:rsidR="00105D33" w:rsidRDefault="002D6958" w:rsidP="00105D33">
      <w:pPr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Cllr </w:t>
      </w:r>
      <w:r w:rsidR="00105D33">
        <w:rPr>
          <w:rFonts w:ascii="Arial" w:hAnsi="Arial" w:cs="Arial"/>
        </w:rPr>
        <w:t>R Gowlett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4AD0">
        <w:rPr>
          <w:rFonts w:ascii="Arial" w:hAnsi="Arial" w:cs="Arial"/>
        </w:rPr>
        <w:t>Cllr</w:t>
      </w:r>
      <w:r w:rsidR="004B23D7" w:rsidRPr="00AC7006">
        <w:rPr>
          <w:rFonts w:ascii="Arial" w:hAnsi="Arial" w:cs="Arial"/>
        </w:rPr>
        <w:t xml:space="preserve"> </w:t>
      </w:r>
      <w:r w:rsidR="006877F9">
        <w:rPr>
          <w:rFonts w:ascii="Arial" w:hAnsi="Arial" w:cs="Arial"/>
        </w:rPr>
        <w:t>S Johnson</w:t>
      </w:r>
      <w:r w:rsidR="006877F9">
        <w:rPr>
          <w:rFonts w:ascii="Arial" w:hAnsi="Arial" w:cs="Arial"/>
        </w:rPr>
        <w:tab/>
      </w:r>
      <w:r w:rsidR="00105D33">
        <w:rPr>
          <w:rFonts w:ascii="Arial" w:hAnsi="Arial" w:cs="Arial"/>
        </w:rPr>
        <w:tab/>
      </w:r>
      <w:r w:rsidR="00105D33">
        <w:rPr>
          <w:rFonts w:ascii="Arial" w:hAnsi="Arial" w:cs="Arial"/>
        </w:rPr>
        <w:tab/>
      </w:r>
    </w:p>
    <w:p w14:paraId="5CD96678" w14:textId="7B717EE9" w:rsidR="00703C08" w:rsidRPr="00AC7006" w:rsidRDefault="00A14AD0" w:rsidP="00105D33">
      <w:pPr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Cllr</w:t>
      </w:r>
      <w:r w:rsidR="002D6958">
        <w:rPr>
          <w:rFonts w:ascii="Arial" w:hAnsi="Arial" w:cs="Arial"/>
        </w:rPr>
        <w:t xml:space="preserve"> M </w:t>
      </w:r>
      <w:proofErr w:type="spellStart"/>
      <w:r w:rsidR="002D6958">
        <w:rPr>
          <w:rFonts w:ascii="Arial" w:hAnsi="Arial" w:cs="Arial"/>
        </w:rPr>
        <w:t>Savory</w:t>
      </w:r>
      <w:proofErr w:type="spellEnd"/>
      <w:r w:rsidR="002D6958">
        <w:rPr>
          <w:rFonts w:ascii="Arial" w:hAnsi="Arial" w:cs="Arial"/>
        </w:rPr>
        <w:tab/>
      </w:r>
      <w:r w:rsidR="002D6958">
        <w:rPr>
          <w:rFonts w:ascii="Arial" w:hAnsi="Arial" w:cs="Arial"/>
        </w:rPr>
        <w:tab/>
      </w:r>
      <w:r w:rsidR="002D6958">
        <w:rPr>
          <w:rFonts w:ascii="Arial" w:hAnsi="Arial" w:cs="Arial"/>
        </w:rPr>
        <w:tab/>
      </w:r>
      <w:r w:rsidR="002D6958">
        <w:rPr>
          <w:rFonts w:ascii="Arial" w:hAnsi="Arial" w:cs="Arial"/>
        </w:rPr>
        <w:tab/>
        <w:t>Cllr</w:t>
      </w:r>
      <w:r w:rsidR="00703C08" w:rsidRPr="00AC7006">
        <w:rPr>
          <w:rFonts w:ascii="Arial" w:hAnsi="Arial" w:cs="Arial"/>
        </w:rPr>
        <w:t xml:space="preserve"> J Towers </w:t>
      </w:r>
      <w:r w:rsidR="004B23D7" w:rsidRPr="00AC7006">
        <w:rPr>
          <w:rFonts w:ascii="Arial" w:hAnsi="Arial" w:cs="Arial"/>
        </w:rPr>
        <w:t>(Chair)</w:t>
      </w:r>
    </w:p>
    <w:p w14:paraId="41F436AA" w14:textId="77777777" w:rsidR="00703C08" w:rsidRPr="00AC7006" w:rsidRDefault="00703C08" w:rsidP="00B02F65">
      <w:pPr>
        <w:spacing w:after="0" w:line="240" w:lineRule="auto"/>
        <w:rPr>
          <w:rFonts w:ascii="Arial" w:hAnsi="Arial" w:cs="Arial"/>
        </w:rPr>
      </w:pPr>
    </w:p>
    <w:p w14:paraId="2FD4BFB1" w14:textId="41F5E11B" w:rsidR="00F06685" w:rsidRPr="00AC7006" w:rsidRDefault="00703C08" w:rsidP="00B02F65">
      <w:pPr>
        <w:spacing w:after="0" w:line="240" w:lineRule="auto"/>
        <w:rPr>
          <w:rFonts w:ascii="Arial" w:hAnsi="Arial" w:cs="Arial"/>
        </w:rPr>
      </w:pPr>
      <w:r w:rsidRPr="00AC7006">
        <w:rPr>
          <w:rFonts w:ascii="Arial" w:hAnsi="Arial" w:cs="Arial"/>
          <w:b/>
          <w:bCs/>
        </w:rPr>
        <w:t>In attendance:</w:t>
      </w:r>
      <w:r w:rsidRPr="00AC7006">
        <w:rPr>
          <w:rFonts w:ascii="Arial" w:hAnsi="Arial" w:cs="Arial"/>
          <w:b/>
          <w:bCs/>
        </w:rPr>
        <w:tab/>
      </w:r>
      <w:r w:rsidR="00BB62B2">
        <w:rPr>
          <w:rFonts w:ascii="Arial" w:hAnsi="Arial" w:cs="Arial"/>
          <w:b/>
          <w:bCs/>
        </w:rPr>
        <w:tab/>
      </w:r>
      <w:r w:rsidR="00F06685" w:rsidRPr="00AC7006">
        <w:rPr>
          <w:rFonts w:ascii="Arial" w:hAnsi="Arial" w:cs="Arial"/>
        </w:rPr>
        <w:t>Clerk &amp; RFO</w:t>
      </w:r>
    </w:p>
    <w:p w14:paraId="508D2E82" w14:textId="533E249E" w:rsidR="00703C08" w:rsidRPr="00AC7006" w:rsidRDefault="00703C08" w:rsidP="00B02F65">
      <w:pPr>
        <w:spacing w:after="0" w:line="240" w:lineRule="auto"/>
        <w:rPr>
          <w:rFonts w:ascii="Arial" w:hAnsi="Arial" w:cs="Arial"/>
        </w:rPr>
      </w:pPr>
    </w:p>
    <w:p w14:paraId="3EC6B99C" w14:textId="417C0A2C" w:rsidR="00BB62B2" w:rsidRPr="00BB62B2" w:rsidRDefault="00BB62B2" w:rsidP="00B02F6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Also in attendance: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BB62B2">
        <w:rPr>
          <w:rFonts w:ascii="Arial" w:hAnsi="Arial" w:cs="Arial"/>
        </w:rPr>
        <w:t>District Cllr</w:t>
      </w:r>
      <w:r w:rsidR="002D6958">
        <w:rPr>
          <w:rFonts w:ascii="Arial" w:hAnsi="Arial" w:cs="Arial"/>
        </w:rPr>
        <w:t>s A Moss and P Plant</w:t>
      </w:r>
    </w:p>
    <w:p w14:paraId="717D974E" w14:textId="77777777" w:rsidR="00BB62B2" w:rsidRPr="00BB62B2" w:rsidRDefault="00BB62B2" w:rsidP="00B02F6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2160" w:hanging="2160"/>
        <w:rPr>
          <w:rFonts w:ascii="Arial" w:hAnsi="Arial" w:cs="Arial"/>
        </w:rPr>
      </w:pPr>
    </w:p>
    <w:p w14:paraId="6D19C834" w14:textId="36365A04" w:rsidR="00983FCD" w:rsidRPr="00AC7006" w:rsidRDefault="00703C08" w:rsidP="00BB62B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2160" w:hanging="2160"/>
        <w:rPr>
          <w:rFonts w:ascii="Arial" w:hAnsi="Arial" w:cs="Arial"/>
          <w:i/>
        </w:rPr>
      </w:pPr>
      <w:r w:rsidRPr="00BB62B2">
        <w:rPr>
          <w:rFonts w:ascii="Arial" w:hAnsi="Arial" w:cs="Arial"/>
          <w:b/>
          <w:bCs/>
        </w:rPr>
        <w:t xml:space="preserve">Members of </w:t>
      </w:r>
      <w:r w:rsidR="00BB62B2">
        <w:rPr>
          <w:rFonts w:ascii="Arial" w:hAnsi="Arial" w:cs="Arial"/>
          <w:b/>
          <w:bCs/>
        </w:rPr>
        <w:t>p</w:t>
      </w:r>
      <w:r w:rsidRPr="00BB62B2">
        <w:rPr>
          <w:rFonts w:ascii="Arial" w:hAnsi="Arial" w:cs="Arial"/>
          <w:b/>
          <w:bCs/>
        </w:rPr>
        <w:t>ublic:</w:t>
      </w:r>
      <w:r w:rsidRPr="00AC7006">
        <w:rPr>
          <w:rFonts w:ascii="Arial" w:hAnsi="Arial" w:cs="Arial"/>
        </w:rPr>
        <w:tab/>
      </w:r>
      <w:r w:rsidR="00816662" w:rsidRPr="00AC7006">
        <w:rPr>
          <w:rFonts w:ascii="Arial" w:hAnsi="Arial" w:cs="Arial"/>
        </w:rPr>
        <w:tab/>
      </w:r>
      <w:r w:rsidR="00105D33">
        <w:rPr>
          <w:rFonts w:ascii="Arial" w:hAnsi="Arial" w:cs="Arial"/>
        </w:rPr>
        <w:t>M</w:t>
      </w:r>
      <w:r w:rsidR="002D6958">
        <w:rPr>
          <w:rFonts w:ascii="Arial" w:hAnsi="Arial" w:cs="Arial"/>
        </w:rPr>
        <w:t>r and Mrs Green</w:t>
      </w:r>
    </w:p>
    <w:p w14:paraId="74F98B5A" w14:textId="77777777" w:rsidR="00703C08" w:rsidRPr="00AC7006" w:rsidRDefault="00703C08" w:rsidP="00B02F65">
      <w:pPr>
        <w:spacing w:after="0" w:line="240" w:lineRule="auto"/>
        <w:rPr>
          <w:rFonts w:ascii="Arial" w:hAnsi="Arial" w:cs="Arial"/>
          <w:i/>
        </w:rPr>
      </w:pPr>
    </w:p>
    <w:p w14:paraId="3AE7797F" w14:textId="2BC90A23" w:rsidR="00515CE7" w:rsidRPr="00AC7006" w:rsidRDefault="000F4DB2" w:rsidP="00B02F65">
      <w:pPr>
        <w:spacing w:after="0" w:line="240" w:lineRule="auto"/>
        <w:rPr>
          <w:rFonts w:ascii="Arial" w:hAnsi="Arial" w:cs="Arial"/>
          <w:i/>
        </w:rPr>
      </w:pPr>
      <w:r w:rsidRPr="00AC7006">
        <w:rPr>
          <w:rFonts w:ascii="Arial" w:hAnsi="Arial" w:cs="Arial"/>
          <w:i/>
        </w:rPr>
        <w:t xml:space="preserve">Meeting opened at </w:t>
      </w:r>
      <w:r w:rsidR="00286F54" w:rsidRPr="00AC7006">
        <w:rPr>
          <w:rFonts w:ascii="Arial" w:hAnsi="Arial" w:cs="Arial"/>
          <w:i/>
        </w:rPr>
        <w:t>7:30pm</w:t>
      </w:r>
    </w:p>
    <w:p w14:paraId="5A96B336" w14:textId="6265F7EE" w:rsidR="00A02200" w:rsidRPr="00AC7006" w:rsidRDefault="00A02200" w:rsidP="00B02F65">
      <w:pPr>
        <w:spacing w:after="0" w:line="240" w:lineRule="auto"/>
        <w:rPr>
          <w:rFonts w:ascii="Arial" w:hAnsi="Arial" w:cs="Arial"/>
          <w:i/>
        </w:rPr>
      </w:pPr>
    </w:p>
    <w:tbl>
      <w:tblPr>
        <w:tblStyle w:val="TableGrid"/>
        <w:tblW w:w="1032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3260"/>
        <w:gridCol w:w="5103"/>
        <w:gridCol w:w="262"/>
      </w:tblGrid>
      <w:tr w:rsidR="00A72C77" w:rsidRPr="00AC7006" w14:paraId="3E8CAAD8" w14:textId="77777777" w:rsidTr="00730707">
        <w:trPr>
          <w:gridAfter w:val="1"/>
          <w:wAfter w:w="262" w:type="dxa"/>
        </w:trPr>
        <w:tc>
          <w:tcPr>
            <w:tcW w:w="1702" w:type="dxa"/>
            <w:shd w:val="clear" w:color="auto" w:fill="auto"/>
          </w:tcPr>
          <w:p w14:paraId="2D1D99DE" w14:textId="5A7CC3A8" w:rsidR="009518EC" w:rsidRPr="00CB4AAF" w:rsidRDefault="00A72C77" w:rsidP="003068F2">
            <w:pPr>
              <w:spacing w:after="0" w:line="240" w:lineRule="auto"/>
              <w:ind w:left="-7" w:firstLine="7"/>
              <w:rPr>
                <w:rFonts w:ascii="Arial" w:hAnsi="Arial" w:cs="Arial"/>
              </w:rPr>
            </w:pPr>
            <w:r w:rsidRPr="00CB4AAF">
              <w:rPr>
                <w:rFonts w:ascii="Arial" w:hAnsi="Arial" w:cs="Arial"/>
              </w:rPr>
              <w:t>AGP</w:t>
            </w:r>
            <w:r w:rsidR="009518EC" w:rsidRPr="00CB4AAF">
              <w:rPr>
                <w:rFonts w:ascii="Arial" w:hAnsi="Arial" w:cs="Arial"/>
              </w:rPr>
              <w:t xml:space="preserve"> </w:t>
            </w:r>
            <w:r w:rsidR="002D6958">
              <w:rPr>
                <w:rFonts w:ascii="Arial" w:hAnsi="Arial" w:cs="Arial"/>
              </w:rPr>
              <w:t>101</w:t>
            </w:r>
            <w:r w:rsidR="006877F9">
              <w:rPr>
                <w:rFonts w:ascii="Arial" w:hAnsi="Arial" w:cs="Arial"/>
              </w:rPr>
              <w:t>-22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5D4A3A56" w14:textId="0EE6C68C" w:rsidR="00A72C77" w:rsidRPr="00CB4AAF" w:rsidRDefault="00A72C77" w:rsidP="003068F2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sz w:val="22"/>
                <w:szCs w:val="22"/>
              </w:rPr>
            </w:pPr>
            <w:r w:rsidRPr="00CB4AAF">
              <w:rPr>
                <w:rFonts w:ascii="Arial" w:hAnsi="Arial" w:cs="Arial"/>
                <w:b/>
                <w:bCs/>
                <w:sz w:val="22"/>
                <w:szCs w:val="22"/>
              </w:rPr>
              <w:t>Apologies for absence</w:t>
            </w:r>
          </w:p>
          <w:p w14:paraId="63A4A64C" w14:textId="2ABDEDE5" w:rsidR="00363F2C" w:rsidRPr="00CB4AAF" w:rsidRDefault="0018092E" w:rsidP="007D413C">
            <w:pPr>
              <w:pStyle w:val="NormalWeb"/>
              <w:spacing w:beforeAutospacing="0" w:after="0" w:afterAutospacing="0"/>
              <w:ind w:left="-6" w:firstLine="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Chair welcomed Cllr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Savory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 the meeting. Cllr </w:t>
            </w:r>
            <w:r w:rsidR="00DA1FAD" w:rsidRPr="00CB4AAF">
              <w:rPr>
                <w:rFonts w:ascii="Arial" w:hAnsi="Arial" w:cs="Arial"/>
                <w:sz w:val="22"/>
                <w:szCs w:val="22"/>
              </w:rPr>
              <w:t xml:space="preserve">MacDougall had given apologies. </w:t>
            </w:r>
          </w:p>
        </w:tc>
      </w:tr>
      <w:tr w:rsidR="00A72C77" w:rsidRPr="00AC7006" w14:paraId="56B8B256" w14:textId="77777777" w:rsidTr="00730707">
        <w:trPr>
          <w:gridAfter w:val="1"/>
          <w:wAfter w:w="262" w:type="dxa"/>
        </w:trPr>
        <w:tc>
          <w:tcPr>
            <w:tcW w:w="1702" w:type="dxa"/>
            <w:shd w:val="clear" w:color="auto" w:fill="auto"/>
          </w:tcPr>
          <w:p w14:paraId="5D2CD866" w14:textId="5ED2349E" w:rsidR="00A72C77" w:rsidRPr="00CB4AAF" w:rsidRDefault="00A72C77" w:rsidP="003068F2">
            <w:pPr>
              <w:spacing w:after="0" w:line="240" w:lineRule="auto"/>
              <w:ind w:left="-7" w:firstLine="7"/>
              <w:rPr>
                <w:rFonts w:ascii="Arial" w:hAnsi="Arial" w:cs="Arial"/>
              </w:rPr>
            </w:pPr>
            <w:r w:rsidRPr="00CB4AAF">
              <w:rPr>
                <w:rFonts w:ascii="Arial" w:hAnsi="Arial" w:cs="Arial"/>
              </w:rPr>
              <w:t xml:space="preserve">AGP </w:t>
            </w:r>
            <w:r w:rsidR="002D6958">
              <w:rPr>
                <w:rFonts w:ascii="Arial" w:hAnsi="Arial" w:cs="Arial"/>
              </w:rPr>
              <w:t>102</w:t>
            </w:r>
            <w:r w:rsidR="000A19E3" w:rsidRPr="00CB4AAF">
              <w:rPr>
                <w:rFonts w:ascii="Arial" w:hAnsi="Arial" w:cs="Arial"/>
              </w:rPr>
              <w:t>-</w:t>
            </w:r>
            <w:r w:rsidRPr="00CB4AAF">
              <w:rPr>
                <w:rFonts w:ascii="Arial" w:hAnsi="Arial" w:cs="Arial"/>
              </w:rPr>
              <w:t>2</w:t>
            </w:r>
            <w:r w:rsidR="0003208E" w:rsidRPr="00CB4AAF">
              <w:rPr>
                <w:rFonts w:ascii="Arial" w:hAnsi="Arial" w:cs="Arial"/>
              </w:rPr>
              <w:t>2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1B3D2004" w14:textId="77777777" w:rsidR="00A72C77" w:rsidRPr="00CB4AAF" w:rsidRDefault="00A72C77" w:rsidP="003068F2">
            <w:pPr>
              <w:spacing w:after="0" w:line="240" w:lineRule="auto"/>
              <w:ind w:left="-7" w:firstLine="7"/>
              <w:rPr>
                <w:rFonts w:ascii="Arial" w:hAnsi="Arial" w:cs="Arial"/>
                <w:b/>
                <w:bCs/>
              </w:rPr>
            </w:pPr>
            <w:r w:rsidRPr="00CB4AAF">
              <w:rPr>
                <w:rFonts w:ascii="Arial" w:hAnsi="Arial" w:cs="Arial"/>
                <w:b/>
                <w:bCs/>
              </w:rPr>
              <w:t>Declarations of Disclosable Pecuniary Interests</w:t>
            </w:r>
          </w:p>
          <w:p w14:paraId="0E7FC517" w14:textId="681F8EF5" w:rsidR="00363F2C" w:rsidRPr="00CB4AAF" w:rsidRDefault="00A72C77" w:rsidP="007D413C">
            <w:pPr>
              <w:spacing w:after="0" w:line="240" w:lineRule="auto"/>
              <w:ind w:left="-6" w:firstLine="6"/>
              <w:rPr>
                <w:rFonts w:ascii="Arial" w:hAnsi="Arial" w:cs="Arial"/>
              </w:rPr>
            </w:pPr>
            <w:r w:rsidRPr="00CB4AAF">
              <w:rPr>
                <w:rFonts w:ascii="Arial" w:hAnsi="Arial" w:cs="Arial"/>
              </w:rPr>
              <w:t xml:space="preserve">None. </w:t>
            </w:r>
          </w:p>
        </w:tc>
      </w:tr>
      <w:tr w:rsidR="00B81657" w:rsidRPr="00AC7006" w14:paraId="7D5F0F0A" w14:textId="77777777" w:rsidTr="00730707">
        <w:trPr>
          <w:gridAfter w:val="1"/>
          <w:wAfter w:w="262" w:type="dxa"/>
        </w:trPr>
        <w:tc>
          <w:tcPr>
            <w:tcW w:w="1702" w:type="dxa"/>
            <w:shd w:val="clear" w:color="auto" w:fill="auto"/>
          </w:tcPr>
          <w:p w14:paraId="6DF16CF5" w14:textId="4B9F4AD2" w:rsidR="00B81657" w:rsidRPr="00CB4AAF" w:rsidRDefault="00B81657" w:rsidP="003068F2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 w:rsidRPr="00CB4AAF">
              <w:rPr>
                <w:rFonts w:ascii="Arial" w:hAnsi="Arial" w:cs="Arial"/>
              </w:rPr>
              <w:t xml:space="preserve">AGP </w:t>
            </w:r>
            <w:r w:rsidR="002D6958">
              <w:rPr>
                <w:rFonts w:ascii="Arial" w:hAnsi="Arial" w:cs="Arial"/>
              </w:rPr>
              <w:t>103</w:t>
            </w:r>
            <w:r w:rsidRPr="00CB4AAF">
              <w:rPr>
                <w:rFonts w:ascii="Arial" w:hAnsi="Arial" w:cs="Arial"/>
              </w:rPr>
              <w:t>-22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532CA9D0" w14:textId="0AABF5B6" w:rsidR="00B81657" w:rsidRDefault="00B81657" w:rsidP="003068F2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4AAF">
              <w:rPr>
                <w:rFonts w:ascii="Arial" w:hAnsi="Arial" w:cs="Arial"/>
                <w:b/>
                <w:bCs/>
                <w:sz w:val="22"/>
                <w:szCs w:val="22"/>
              </w:rPr>
              <w:t>Notes of the last meeting</w:t>
            </w:r>
          </w:p>
          <w:p w14:paraId="020B4B58" w14:textId="38D17F87" w:rsidR="004B23D7" w:rsidRPr="00CB4AAF" w:rsidRDefault="00B81657" w:rsidP="003068F2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4AAF">
              <w:rPr>
                <w:rFonts w:ascii="Arial" w:hAnsi="Arial" w:cs="Arial"/>
                <w:b/>
                <w:bCs/>
                <w:sz w:val="22"/>
                <w:szCs w:val="22"/>
              </w:rPr>
              <w:t>Recommendation under the Scheme of Delegation dated 27 May 2021</w:t>
            </w:r>
            <w:r w:rsidR="00107557" w:rsidRPr="00CB4A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</w:t>
            </w:r>
            <w:r w:rsidR="00C12C75" w:rsidRPr="00CB4AAF">
              <w:rPr>
                <w:rFonts w:ascii="Arial" w:hAnsi="Arial" w:cs="Arial"/>
                <w:b/>
                <w:bCs/>
                <w:sz w:val="22"/>
                <w:szCs w:val="22"/>
              </w:rPr>
              <w:t>revised</w:t>
            </w:r>
            <w:r w:rsidR="00107557" w:rsidRPr="00CB4A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on </w:t>
            </w:r>
            <w:r w:rsidR="006F42BD" w:rsidRPr="00CB4AAF">
              <w:rPr>
                <w:rFonts w:ascii="Arial" w:hAnsi="Arial" w:cs="Arial"/>
                <w:b/>
                <w:bCs/>
                <w:sz w:val="22"/>
                <w:szCs w:val="22"/>
              </w:rPr>
              <w:t>28 October 2021</w:t>
            </w:r>
            <w:r w:rsidRPr="00CB4A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61EDDDB3" w14:textId="5F6167CE" w:rsidR="009B2949" w:rsidRPr="00CB4AAF" w:rsidRDefault="00B81657" w:rsidP="007D413C">
            <w:pPr>
              <w:pStyle w:val="NormalWeb"/>
              <w:spacing w:beforeAutospacing="0" w:after="0" w:afterAutospacing="0"/>
              <w:ind w:left="-6" w:firstLine="6"/>
              <w:rPr>
                <w:rFonts w:ascii="Arial" w:hAnsi="Arial" w:cs="Arial"/>
                <w:sz w:val="22"/>
                <w:szCs w:val="22"/>
              </w:rPr>
            </w:pPr>
            <w:r w:rsidRPr="00CB4AAF">
              <w:rPr>
                <w:rFonts w:ascii="Arial" w:hAnsi="Arial" w:cs="Arial"/>
                <w:sz w:val="22"/>
                <w:szCs w:val="22"/>
              </w:rPr>
              <w:t>That</w:t>
            </w:r>
            <w:r w:rsidR="00A75A52">
              <w:rPr>
                <w:rFonts w:ascii="Arial" w:hAnsi="Arial" w:cs="Arial"/>
                <w:sz w:val="22"/>
                <w:szCs w:val="22"/>
              </w:rPr>
              <w:t>, subject to the above amendment,</w:t>
            </w:r>
            <w:r w:rsidR="00B073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4AAF">
              <w:rPr>
                <w:rFonts w:ascii="Arial" w:hAnsi="Arial" w:cs="Arial"/>
                <w:sz w:val="22"/>
                <w:szCs w:val="22"/>
              </w:rPr>
              <w:t xml:space="preserve">the notes of the last meeting </w:t>
            </w:r>
            <w:r w:rsidR="00C71C8A" w:rsidRPr="00CB4AAF">
              <w:rPr>
                <w:rFonts w:ascii="Arial" w:hAnsi="Arial" w:cs="Arial"/>
                <w:sz w:val="22"/>
                <w:szCs w:val="22"/>
              </w:rPr>
              <w:t xml:space="preserve">held on </w:t>
            </w:r>
            <w:r w:rsidR="002D6958">
              <w:rPr>
                <w:rFonts w:ascii="Arial" w:hAnsi="Arial" w:cs="Arial"/>
                <w:sz w:val="22"/>
                <w:szCs w:val="22"/>
              </w:rPr>
              <w:t xml:space="preserve">17 February </w:t>
            </w:r>
            <w:r w:rsidR="00B073C0">
              <w:rPr>
                <w:rFonts w:ascii="Arial" w:hAnsi="Arial" w:cs="Arial"/>
                <w:sz w:val="22"/>
                <w:szCs w:val="22"/>
              </w:rPr>
              <w:t>2022</w:t>
            </w:r>
            <w:r w:rsidR="002C0C10">
              <w:rPr>
                <w:rFonts w:ascii="Arial" w:hAnsi="Arial" w:cs="Arial"/>
                <w:sz w:val="22"/>
                <w:szCs w:val="22"/>
              </w:rPr>
              <w:t xml:space="preserve"> be agre</w:t>
            </w:r>
            <w:r w:rsidRPr="00CB4AAF">
              <w:rPr>
                <w:rFonts w:ascii="Arial" w:hAnsi="Arial" w:cs="Arial"/>
                <w:sz w:val="22"/>
                <w:szCs w:val="22"/>
              </w:rPr>
              <w:t>ed as a correct record</w:t>
            </w:r>
            <w:r w:rsidR="000536F1" w:rsidRPr="00CB4A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4AAF">
              <w:rPr>
                <w:rFonts w:ascii="Arial" w:hAnsi="Arial" w:cs="Arial"/>
                <w:sz w:val="22"/>
                <w:szCs w:val="22"/>
              </w:rPr>
              <w:t>and be signed by the Clerk noting the minute number.</w:t>
            </w:r>
          </w:p>
        </w:tc>
      </w:tr>
      <w:tr w:rsidR="00A72C77" w:rsidRPr="00AC7006" w14:paraId="76EF47D2" w14:textId="77777777" w:rsidTr="00730707">
        <w:trPr>
          <w:gridAfter w:val="1"/>
          <w:wAfter w:w="262" w:type="dxa"/>
        </w:trPr>
        <w:tc>
          <w:tcPr>
            <w:tcW w:w="1702" w:type="dxa"/>
            <w:shd w:val="clear" w:color="auto" w:fill="auto"/>
          </w:tcPr>
          <w:p w14:paraId="7552D956" w14:textId="317B76A5" w:rsidR="00A72C77" w:rsidRPr="00AC7006" w:rsidRDefault="00453B2F" w:rsidP="003068F2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AGP </w:t>
            </w:r>
            <w:r w:rsidR="002D6958">
              <w:rPr>
                <w:rFonts w:ascii="Arial" w:hAnsi="Arial" w:cs="Arial"/>
              </w:rPr>
              <w:t>104</w:t>
            </w:r>
            <w:r>
              <w:rPr>
                <w:rFonts w:ascii="Arial" w:hAnsi="Arial" w:cs="Arial"/>
              </w:rPr>
              <w:t>-22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00CDC249" w14:textId="05AC8299" w:rsidR="00F10B7D" w:rsidRPr="00AC7006" w:rsidRDefault="00A72C77" w:rsidP="003068F2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sz w:val="22"/>
                <w:szCs w:val="22"/>
              </w:rPr>
            </w:pPr>
            <w:r w:rsidRPr="00AC7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Public Open Forum </w:t>
            </w:r>
          </w:p>
          <w:p w14:paraId="647B1FFF" w14:textId="77777777" w:rsidR="00356677" w:rsidRDefault="002F33E4" w:rsidP="003068F2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Mrs S Green raised </w:t>
            </w:r>
            <w:proofErr w:type="gramStart"/>
            <w:r w:rsidR="00356677">
              <w:rPr>
                <w:rFonts w:ascii="Arial" w:hAnsi="Arial" w:cs="Arial"/>
                <w:sz w:val="22"/>
                <w:szCs w:val="22"/>
              </w:rPr>
              <w:t>a number of</w:t>
            </w:r>
            <w:proofErr w:type="gramEnd"/>
            <w:r w:rsidR="00356677">
              <w:rPr>
                <w:rFonts w:ascii="Arial" w:hAnsi="Arial" w:cs="Arial"/>
                <w:sz w:val="22"/>
                <w:szCs w:val="22"/>
              </w:rPr>
              <w:t xml:space="preserve"> issues:</w:t>
            </w:r>
          </w:p>
          <w:p w14:paraId="60ADDA16" w14:textId="63AD5087" w:rsidR="00297DEC" w:rsidRDefault="00A25EA1" w:rsidP="002C0543">
            <w:pPr>
              <w:pStyle w:val="NormalWeb"/>
              <w:numPr>
                <w:ilvl w:val="0"/>
                <w:numId w:val="43"/>
              </w:numPr>
              <w:spacing w:beforeAutospacing="0" w:after="0" w:afterAutospacing="0"/>
              <w:ind w:left="425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F33E4">
              <w:rPr>
                <w:rFonts w:ascii="Arial" w:hAnsi="Arial" w:cs="Arial"/>
                <w:sz w:val="22"/>
                <w:szCs w:val="22"/>
              </w:rPr>
              <w:t xml:space="preserve">he planning application for Willowbrook and the Natural England </w:t>
            </w:r>
            <w:r w:rsidR="002C0543">
              <w:rPr>
                <w:rFonts w:ascii="Arial" w:hAnsi="Arial" w:cs="Arial"/>
                <w:sz w:val="22"/>
                <w:szCs w:val="22"/>
              </w:rPr>
              <w:t xml:space="preserve">(NE) </w:t>
            </w:r>
            <w:r w:rsidR="002F33E4">
              <w:rPr>
                <w:rFonts w:ascii="Arial" w:hAnsi="Arial" w:cs="Arial"/>
                <w:sz w:val="22"/>
                <w:szCs w:val="22"/>
              </w:rPr>
              <w:t>report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179">
              <w:rPr>
                <w:rFonts w:ascii="Arial" w:hAnsi="Arial" w:cs="Arial"/>
                <w:sz w:val="22"/>
                <w:szCs w:val="22"/>
              </w:rPr>
              <w:t xml:space="preserve">with their objection to </w:t>
            </w:r>
            <w:r>
              <w:rPr>
                <w:rFonts w:ascii="Arial" w:hAnsi="Arial" w:cs="Arial"/>
                <w:sz w:val="22"/>
                <w:szCs w:val="22"/>
              </w:rPr>
              <w:t>the application.</w:t>
            </w:r>
            <w:r w:rsidR="00297DEC">
              <w:rPr>
                <w:rFonts w:ascii="Arial" w:hAnsi="Arial" w:cs="Arial"/>
                <w:sz w:val="22"/>
                <w:szCs w:val="22"/>
              </w:rPr>
              <w:t xml:space="preserve"> She appreciated Cllr Johnson’s report on bats and asked him to look at the NE letter</w:t>
            </w:r>
            <w:r w:rsidR="00356677">
              <w:rPr>
                <w:rFonts w:ascii="Arial" w:hAnsi="Arial" w:cs="Arial"/>
                <w:sz w:val="22"/>
                <w:szCs w:val="22"/>
              </w:rPr>
              <w:t xml:space="preserve"> to comment on this.</w:t>
            </w:r>
            <w:r w:rsidR="002C0543">
              <w:rPr>
                <w:rFonts w:ascii="Arial" w:hAnsi="Arial" w:cs="Arial"/>
                <w:sz w:val="22"/>
                <w:szCs w:val="22"/>
              </w:rPr>
              <w:t xml:space="preserve"> Cllr Johnson advised that the applica</w:t>
            </w:r>
            <w:r w:rsidR="00692517">
              <w:rPr>
                <w:rFonts w:ascii="Arial" w:hAnsi="Arial" w:cs="Arial"/>
                <w:sz w:val="22"/>
                <w:szCs w:val="22"/>
              </w:rPr>
              <w:t>nt</w:t>
            </w:r>
            <w:r w:rsidR="002C0543">
              <w:rPr>
                <w:rFonts w:ascii="Arial" w:hAnsi="Arial" w:cs="Arial"/>
                <w:sz w:val="22"/>
                <w:szCs w:val="22"/>
              </w:rPr>
              <w:t xml:space="preserve"> would need to take account of the comments made in the NE report </w:t>
            </w:r>
            <w:r w:rsidR="00692517">
              <w:rPr>
                <w:rFonts w:ascii="Arial" w:hAnsi="Arial" w:cs="Arial"/>
                <w:sz w:val="22"/>
                <w:szCs w:val="22"/>
              </w:rPr>
              <w:t xml:space="preserve">or it </w:t>
            </w:r>
            <w:r w:rsidR="00A01179">
              <w:rPr>
                <w:rFonts w:ascii="Arial" w:hAnsi="Arial" w:cs="Arial"/>
                <w:sz w:val="22"/>
                <w:szCs w:val="22"/>
              </w:rPr>
              <w:t xml:space="preserve">could </w:t>
            </w:r>
            <w:r w:rsidR="00692517">
              <w:rPr>
                <w:rFonts w:ascii="Arial" w:hAnsi="Arial" w:cs="Arial"/>
                <w:sz w:val="22"/>
                <w:szCs w:val="22"/>
              </w:rPr>
              <w:t xml:space="preserve">be refused by CDC. District Cllr Moss had spoken to the Harbour Conservancy on this application. </w:t>
            </w:r>
            <w:r w:rsidR="001A407B">
              <w:rPr>
                <w:rFonts w:ascii="Arial" w:hAnsi="Arial" w:cs="Arial"/>
                <w:sz w:val="22"/>
                <w:szCs w:val="22"/>
              </w:rPr>
              <w:t>A different perspective is taken by Harbour Conservancy and CDC on the comments made</w:t>
            </w:r>
            <w:r w:rsidR="007F30A4">
              <w:rPr>
                <w:rFonts w:ascii="Arial" w:hAnsi="Arial" w:cs="Arial"/>
                <w:sz w:val="22"/>
                <w:szCs w:val="22"/>
              </w:rPr>
              <w:t xml:space="preserve">, however there </w:t>
            </w:r>
            <w:r w:rsidR="00A01179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7F30A4">
              <w:rPr>
                <w:rFonts w:ascii="Arial" w:hAnsi="Arial" w:cs="Arial"/>
                <w:sz w:val="22"/>
                <w:szCs w:val="22"/>
              </w:rPr>
              <w:t>further points raised in the latest report to CDC.</w:t>
            </w:r>
          </w:p>
          <w:p w14:paraId="3BB1D55E" w14:textId="7C7386CC" w:rsidR="00356677" w:rsidRDefault="00356677" w:rsidP="002C0543">
            <w:pPr>
              <w:pStyle w:val="NormalWeb"/>
              <w:numPr>
                <w:ilvl w:val="0"/>
                <w:numId w:val="43"/>
              </w:numPr>
              <w:spacing w:beforeAutospacing="0" w:after="0" w:afterAutospacing="0"/>
              <w:ind w:left="425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Hambrook Dark Skies Policy and </w:t>
            </w:r>
            <w:r w:rsidR="009E66C4">
              <w:rPr>
                <w:rFonts w:ascii="Arial" w:hAnsi="Arial" w:cs="Arial"/>
                <w:sz w:val="22"/>
                <w:szCs w:val="22"/>
              </w:rPr>
              <w:t xml:space="preserve">the rules on outside lights </w:t>
            </w:r>
            <w:proofErr w:type="gramStart"/>
            <w:r w:rsidR="009E66C4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7D41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E66C4">
              <w:rPr>
                <w:rFonts w:ascii="Arial" w:hAnsi="Arial" w:cs="Arial"/>
                <w:sz w:val="22"/>
                <w:szCs w:val="22"/>
              </w:rPr>
              <w:t>xmas</w:t>
            </w:r>
            <w:proofErr w:type="spellEnd"/>
            <w:r w:rsidR="009E66C4">
              <w:rPr>
                <w:rFonts w:ascii="Arial" w:hAnsi="Arial" w:cs="Arial"/>
                <w:sz w:val="22"/>
                <w:szCs w:val="22"/>
              </w:rPr>
              <w:t xml:space="preserve"> lights, patio lighting and asked whether CDC ever monitors </w:t>
            </w:r>
            <w:r w:rsidR="00EC2AC1">
              <w:rPr>
                <w:rFonts w:ascii="Arial" w:hAnsi="Arial" w:cs="Arial"/>
                <w:sz w:val="22"/>
                <w:szCs w:val="22"/>
              </w:rPr>
              <w:t>properties with this policy as a condition. She was advised that only</w:t>
            </w:r>
            <w:r w:rsidR="00D979F9">
              <w:rPr>
                <w:rFonts w:ascii="Arial" w:hAnsi="Arial" w:cs="Arial"/>
                <w:sz w:val="22"/>
                <w:szCs w:val="22"/>
              </w:rPr>
              <w:t xml:space="preserve"> the Harbour Conservancy and the South Downs National Park </w:t>
            </w:r>
            <w:r w:rsidR="002C0543">
              <w:rPr>
                <w:rFonts w:ascii="Arial" w:hAnsi="Arial" w:cs="Arial"/>
                <w:sz w:val="22"/>
                <w:szCs w:val="22"/>
              </w:rPr>
              <w:t>have this policy, and that CDC does not monitor this.</w:t>
            </w:r>
          </w:p>
          <w:p w14:paraId="0668A0D9" w14:textId="5FC69B9D" w:rsidR="006D1C15" w:rsidRPr="007F30A4" w:rsidRDefault="002C0543" w:rsidP="00CA2DF6">
            <w:pPr>
              <w:pStyle w:val="NormalWeb"/>
              <w:numPr>
                <w:ilvl w:val="0"/>
                <w:numId w:val="43"/>
              </w:numPr>
              <w:spacing w:beforeAutospacing="0" w:after="0" w:afterAutospacing="0"/>
              <w:ind w:left="425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Bird population affected by large numbers of cats in the area</w:t>
            </w:r>
          </w:p>
        </w:tc>
      </w:tr>
      <w:tr w:rsidR="00A72C77" w:rsidRPr="00AC7006" w14:paraId="5D849DDB" w14:textId="77777777" w:rsidTr="00730707">
        <w:trPr>
          <w:gridAfter w:val="1"/>
          <w:wAfter w:w="262" w:type="dxa"/>
        </w:trPr>
        <w:tc>
          <w:tcPr>
            <w:tcW w:w="1702" w:type="dxa"/>
            <w:shd w:val="clear" w:color="auto" w:fill="auto"/>
          </w:tcPr>
          <w:p w14:paraId="5195229C" w14:textId="0E7E6BF5" w:rsidR="00A72C77" w:rsidRPr="00AC7006" w:rsidRDefault="00453B2F" w:rsidP="003068F2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AGP </w:t>
            </w:r>
            <w:r w:rsidR="002D6958">
              <w:rPr>
                <w:rFonts w:ascii="Arial" w:hAnsi="Arial" w:cs="Arial"/>
              </w:rPr>
              <w:t>10</w:t>
            </w:r>
            <w:r w:rsidR="000E1F15">
              <w:rPr>
                <w:rFonts w:ascii="Arial" w:hAnsi="Arial" w:cs="Arial"/>
              </w:rPr>
              <w:t>5</w:t>
            </w:r>
            <w:r w:rsidR="0018092E">
              <w:rPr>
                <w:rFonts w:ascii="Arial" w:hAnsi="Arial" w:cs="Arial"/>
              </w:rPr>
              <w:t>-22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615D90B0" w14:textId="13BAD32C" w:rsidR="00FE40DF" w:rsidRPr="000E1F15" w:rsidRDefault="000E1F15" w:rsidP="003068F2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  <w:b/>
              </w:rPr>
            </w:pPr>
            <w:r w:rsidRPr="000E1F15">
              <w:rPr>
                <w:rFonts w:ascii="Arial" w:hAnsi="Arial" w:cs="Arial"/>
                <w:b/>
              </w:rPr>
              <w:t>Planning Applications</w:t>
            </w:r>
          </w:p>
        </w:tc>
      </w:tr>
      <w:tr w:rsidR="0018092E" w:rsidRPr="00AC7006" w14:paraId="61B9D4C8" w14:textId="77777777" w:rsidTr="00730707">
        <w:trPr>
          <w:gridAfter w:val="1"/>
          <w:wAfter w:w="262" w:type="dxa"/>
        </w:trPr>
        <w:tc>
          <w:tcPr>
            <w:tcW w:w="1702" w:type="dxa"/>
            <w:shd w:val="clear" w:color="auto" w:fill="auto"/>
          </w:tcPr>
          <w:p w14:paraId="061BE819" w14:textId="722D5429" w:rsidR="0018092E" w:rsidRPr="00AC7006" w:rsidRDefault="0018092E" w:rsidP="003068F2">
            <w:pPr>
              <w:spacing w:after="0" w:line="240" w:lineRule="auto"/>
              <w:ind w:left="-7" w:firstLine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AGP 105-22.1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74E0EBC9" w14:textId="033289C6" w:rsidR="0018092E" w:rsidRDefault="00F947B3" w:rsidP="00123D0D">
            <w:pPr>
              <w:pStyle w:val="NormalWeb"/>
              <w:spacing w:beforeAutospacing="0" w:after="0" w:afterAutospacing="0"/>
              <w:rPr>
                <w:sz w:val="22"/>
                <w:szCs w:val="22"/>
              </w:rPr>
            </w:pPr>
            <w:hyperlink r:id="rId8" w:history="1">
              <w:r w:rsidR="0018092E" w:rsidRPr="00A9095B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CH/22/00107/LBC</w:t>
              </w:r>
            </w:hyperlink>
            <w:r w:rsidR="001809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C27394" w14:textId="77777777" w:rsidR="0018092E" w:rsidRDefault="0018092E" w:rsidP="00123D0D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Jess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Liney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Christmas Cottage Main Road Chidham Chichester</w:t>
            </w:r>
          </w:p>
          <w:p w14:paraId="05D8F4D2" w14:textId="77777777" w:rsidR="0018092E" w:rsidRDefault="0018092E" w:rsidP="00123D0D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Removal of redundant chimney stack.</w:t>
            </w:r>
          </w:p>
          <w:p w14:paraId="4F8C5601" w14:textId="1A37D769" w:rsidR="007F30A4" w:rsidRPr="000C02EF" w:rsidRDefault="007F30A4" w:rsidP="00123D0D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C02EF">
              <w:rPr>
                <w:rFonts w:ascii="Arial" w:hAnsi="Arial" w:cs="Arial"/>
                <w:sz w:val="22"/>
                <w:szCs w:val="22"/>
              </w:rPr>
              <w:t xml:space="preserve">It was unclear to </w:t>
            </w:r>
            <w:r w:rsidR="00E325A6" w:rsidRPr="000C02EF">
              <w:rPr>
                <w:rFonts w:ascii="Arial" w:hAnsi="Arial" w:cs="Arial"/>
                <w:sz w:val="22"/>
                <w:szCs w:val="22"/>
              </w:rPr>
              <w:t xml:space="preserve">members </w:t>
            </w:r>
            <w:r w:rsidR="00365D75" w:rsidRPr="000C02EF">
              <w:rPr>
                <w:rFonts w:ascii="Arial" w:hAnsi="Arial" w:cs="Arial"/>
                <w:sz w:val="22"/>
                <w:szCs w:val="22"/>
              </w:rPr>
              <w:t xml:space="preserve">when </w:t>
            </w:r>
            <w:r w:rsidR="00A01179">
              <w:rPr>
                <w:rFonts w:ascii="Arial" w:hAnsi="Arial" w:cs="Arial"/>
                <w:sz w:val="22"/>
                <w:szCs w:val="22"/>
              </w:rPr>
              <w:t>the chim</w:t>
            </w:r>
            <w:r w:rsidR="00AC01AA">
              <w:rPr>
                <w:rFonts w:ascii="Arial" w:hAnsi="Arial" w:cs="Arial"/>
                <w:sz w:val="22"/>
                <w:szCs w:val="22"/>
              </w:rPr>
              <w:t>n</w:t>
            </w:r>
            <w:r w:rsidR="00A01179">
              <w:rPr>
                <w:rFonts w:ascii="Arial" w:hAnsi="Arial" w:cs="Arial"/>
                <w:sz w:val="22"/>
                <w:szCs w:val="22"/>
              </w:rPr>
              <w:t xml:space="preserve">ey stack </w:t>
            </w:r>
            <w:r w:rsidR="00365D75" w:rsidRPr="000C02EF">
              <w:rPr>
                <w:rFonts w:ascii="Arial" w:hAnsi="Arial" w:cs="Arial"/>
                <w:sz w:val="22"/>
                <w:szCs w:val="22"/>
              </w:rPr>
              <w:t>was erected</w:t>
            </w:r>
            <w:r w:rsidR="00A011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01AA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01179">
              <w:rPr>
                <w:rFonts w:ascii="Arial" w:hAnsi="Arial" w:cs="Arial"/>
                <w:sz w:val="22"/>
                <w:szCs w:val="22"/>
              </w:rPr>
              <w:t>it is positioned on the west side of the cottage close to the alley way leading to the Village Hall and the Main Road pavement.</w:t>
            </w:r>
            <w:r w:rsidR="00E51BC1" w:rsidRPr="000C02EF">
              <w:rPr>
                <w:rFonts w:ascii="Arial" w:hAnsi="Arial" w:cs="Arial"/>
                <w:sz w:val="22"/>
                <w:szCs w:val="22"/>
              </w:rPr>
              <w:t xml:space="preserve"> The surveyor’s report was brief</w:t>
            </w:r>
            <w:r w:rsidR="000C02EF" w:rsidRPr="000C02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1179">
              <w:rPr>
                <w:rFonts w:ascii="Arial" w:hAnsi="Arial" w:cs="Arial"/>
                <w:sz w:val="22"/>
                <w:szCs w:val="22"/>
              </w:rPr>
              <w:t xml:space="preserve">and did not include details of repairing. </w:t>
            </w:r>
          </w:p>
          <w:p w14:paraId="500E8FE4" w14:textId="77777777" w:rsidR="00582797" w:rsidRPr="00CB4AAF" w:rsidRDefault="00582797" w:rsidP="00582797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4A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Recommendation under the Scheme of Delegation dated 27 May 2021 and revised on 28 October 2021: </w:t>
            </w:r>
          </w:p>
          <w:p w14:paraId="77A3CB44" w14:textId="3A8FF69E" w:rsidR="00582797" w:rsidRPr="00CF0C74" w:rsidRDefault="00582797" w:rsidP="00582797">
            <w:pPr>
              <w:pStyle w:val="x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4AAF">
              <w:rPr>
                <w:rFonts w:ascii="Arial" w:hAnsi="Arial" w:cs="Arial"/>
                <w:sz w:val="22"/>
                <w:szCs w:val="22"/>
              </w:rPr>
              <w:t>That</w:t>
            </w:r>
            <w:r w:rsidR="00117CCB">
              <w:rPr>
                <w:rFonts w:ascii="Arial" w:hAnsi="Arial" w:cs="Arial"/>
                <w:sz w:val="22"/>
                <w:szCs w:val="22"/>
              </w:rPr>
              <w:t xml:space="preserve"> the committee objects to the removal of the chimney stack and suggests that repairs be considered to </w:t>
            </w:r>
            <w:r w:rsidR="006E42D3">
              <w:rPr>
                <w:rFonts w:ascii="Arial" w:hAnsi="Arial" w:cs="Arial"/>
                <w:sz w:val="22"/>
                <w:szCs w:val="22"/>
              </w:rPr>
              <w:t xml:space="preserve">the chimney to </w:t>
            </w:r>
            <w:r w:rsidR="00117CCB">
              <w:rPr>
                <w:rFonts w:ascii="Arial" w:hAnsi="Arial" w:cs="Arial"/>
                <w:sz w:val="22"/>
                <w:szCs w:val="22"/>
              </w:rPr>
              <w:t>maintain</w:t>
            </w:r>
            <w:r w:rsidR="000F07EF">
              <w:rPr>
                <w:rFonts w:ascii="Arial" w:hAnsi="Arial" w:cs="Arial"/>
                <w:sz w:val="22"/>
                <w:szCs w:val="22"/>
              </w:rPr>
              <w:t xml:space="preserve"> the integrity of the listed building.</w:t>
            </w:r>
          </w:p>
        </w:tc>
      </w:tr>
      <w:tr w:rsidR="0018092E" w:rsidRPr="00AC7006" w14:paraId="2DF7CC5C" w14:textId="77777777" w:rsidTr="00730707">
        <w:trPr>
          <w:gridAfter w:val="1"/>
          <w:wAfter w:w="262" w:type="dxa"/>
        </w:trPr>
        <w:tc>
          <w:tcPr>
            <w:tcW w:w="1702" w:type="dxa"/>
            <w:shd w:val="clear" w:color="auto" w:fill="auto"/>
          </w:tcPr>
          <w:p w14:paraId="48716A49" w14:textId="6DEE9A2A" w:rsidR="0018092E" w:rsidRPr="00AC7006" w:rsidRDefault="0018092E" w:rsidP="003068F2">
            <w:pPr>
              <w:spacing w:after="0" w:line="240" w:lineRule="auto"/>
              <w:ind w:left="-7" w:firstLine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AGP 105-22.2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5A9B08FE" w14:textId="0B102B1B" w:rsidR="0018092E" w:rsidRDefault="00F947B3" w:rsidP="00123D0D">
            <w:pPr>
              <w:pStyle w:val="NormalWeb"/>
              <w:spacing w:beforeAutospacing="0" w:after="0" w:afterAutospacing="0"/>
              <w:rPr>
                <w:sz w:val="22"/>
                <w:szCs w:val="22"/>
              </w:rPr>
            </w:pPr>
            <w:hyperlink r:id="rId9" w:history="1">
              <w:r w:rsidR="0018092E" w:rsidRPr="00A9095B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shd w:val="clear" w:color="auto" w:fill="FFFFFF"/>
                </w:rPr>
                <w:t>SB/22/00406/FUL</w:t>
              </w:r>
            </w:hyperlink>
            <w:r w:rsidR="0018092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506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(Southbourne application)</w:t>
            </w:r>
          </w:p>
          <w:p w14:paraId="08B4E346" w14:textId="77777777" w:rsidR="0018092E" w:rsidRPr="000C02EF" w:rsidRDefault="0018092E" w:rsidP="00123D0D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C02E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Mr John Matthews Land Adjacent To Plot 8 Priors Leaze Lane Hambrook Chidham </w:t>
            </w:r>
          </w:p>
          <w:p w14:paraId="4306BC9A" w14:textId="285857B1" w:rsidR="0018092E" w:rsidRPr="000C02EF" w:rsidRDefault="0018092E" w:rsidP="00123D0D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C02E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Change of use of land for 2 no. travelling showmen plots</w:t>
            </w:r>
            <w:r w:rsidR="0062486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(w</w:t>
            </w:r>
            <w:r w:rsidRPr="000C02E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as planning application number SB/21/02082/FUL which was refused</w:t>
            </w:r>
            <w:r w:rsidR="0062486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)</w:t>
            </w:r>
            <w:r w:rsidRPr="000C02E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A698A04" w14:textId="6028DBAB" w:rsidR="000C02EF" w:rsidRPr="00730707" w:rsidRDefault="000C02EF" w:rsidP="00123D0D">
            <w:pPr>
              <w:pStyle w:val="NormalWeb"/>
              <w:spacing w:beforeAutospacing="0" w:after="0" w:afterAutospacing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3070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 xml:space="preserve">The Parish Council </w:t>
            </w:r>
            <w:r w:rsidR="00A74447" w:rsidRPr="0073070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neither objected </w:t>
            </w:r>
            <w:r w:rsidR="0010506F" w:rsidRPr="0073070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</w:t>
            </w:r>
            <w:r w:rsidR="00A74447" w:rsidRPr="0073070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or supported the </w:t>
            </w:r>
            <w:r w:rsidR="00B522C4" w:rsidRPr="0073070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previously submitted application. It appears that this revision is the layout the showmen </w:t>
            </w:r>
            <w:r w:rsidRPr="0073070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had </w:t>
            </w:r>
            <w:r w:rsidR="00B522C4" w:rsidRPr="0073070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wanted when it was discussed with them.</w:t>
            </w:r>
            <w:r w:rsidR="00D71878" w:rsidRPr="0073070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The road was considered inappropriate and </w:t>
            </w:r>
            <w:r w:rsidR="009434FA" w:rsidRPr="0073070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the wrong surface. The previous application was for 4 plots and this one is for 2 plots. There was concern about the usage of the land at the front of the site.</w:t>
            </w:r>
            <w:r w:rsidR="0062486C" w:rsidRPr="0073070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This application is against Policy 45 in the Local Plan.</w:t>
            </w:r>
          </w:p>
          <w:p w14:paraId="585EFD76" w14:textId="77777777" w:rsidR="00582797" w:rsidRPr="00CB4AAF" w:rsidRDefault="00582797" w:rsidP="00582797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4A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Recommendation under the Scheme of Delegation dated 27 May 2021 and revised on 28 October 2021: </w:t>
            </w:r>
          </w:p>
          <w:p w14:paraId="42075294" w14:textId="1A2F725A" w:rsidR="00582797" w:rsidRPr="00123D0D" w:rsidRDefault="00582797" w:rsidP="00582797">
            <w:pPr>
              <w:pStyle w:val="NormalWeb"/>
              <w:spacing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4AAF">
              <w:rPr>
                <w:rFonts w:ascii="Arial" w:hAnsi="Arial" w:cs="Arial"/>
                <w:sz w:val="22"/>
                <w:szCs w:val="22"/>
              </w:rPr>
              <w:t>That</w:t>
            </w:r>
            <w:r w:rsidR="00062A9B">
              <w:rPr>
                <w:rFonts w:ascii="Arial" w:hAnsi="Arial" w:cs="Arial"/>
                <w:sz w:val="22"/>
                <w:szCs w:val="22"/>
              </w:rPr>
              <w:t xml:space="preserve"> the committee objects to this planning application </w:t>
            </w:r>
            <w:r w:rsidR="006E42D3">
              <w:rPr>
                <w:rFonts w:ascii="Arial" w:hAnsi="Arial" w:cs="Arial"/>
                <w:sz w:val="22"/>
                <w:szCs w:val="22"/>
              </w:rPr>
              <w:t xml:space="preserve">and comments that the original reasons </w:t>
            </w:r>
            <w:proofErr w:type="spellStart"/>
            <w:r w:rsidR="001366BA">
              <w:rPr>
                <w:rFonts w:ascii="Arial" w:hAnsi="Arial" w:cs="Arial"/>
                <w:sz w:val="22"/>
                <w:szCs w:val="22"/>
              </w:rPr>
              <w:t>sited</w:t>
            </w:r>
            <w:proofErr w:type="spellEnd"/>
            <w:r w:rsidR="001366BA">
              <w:rPr>
                <w:rFonts w:ascii="Arial" w:hAnsi="Arial" w:cs="Arial"/>
                <w:sz w:val="22"/>
                <w:szCs w:val="22"/>
              </w:rPr>
              <w:t xml:space="preserve"> for</w:t>
            </w:r>
            <w:r w:rsidR="006E42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580">
              <w:rPr>
                <w:rFonts w:ascii="Arial" w:hAnsi="Arial" w:cs="Arial"/>
                <w:sz w:val="22"/>
                <w:szCs w:val="22"/>
              </w:rPr>
              <w:t>refusal</w:t>
            </w:r>
            <w:r w:rsidR="006E42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01F2">
              <w:rPr>
                <w:rFonts w:ascii="Arial" w:hAnsi="Arial" w:cs="Arial"/>
                <w:sz w:val="22"/>
                <w:szCs w:val="22"/>
              </w:rPr>
              <w:t>st</w:t>
            </w:r>
            <w:r w:rsidR="00062A9B">
              <w:rPr>
                <w:rFonts w:ascii="Arial" w:hAnsi="Arial" w:cs="Arial"/>
                <w:sz w:val="22"/>
                <w:szCs w:val="22"/>
              </w:rPr>
              <w:t>ill stand.</w:t>
            </w:r>
          </w:p>
        </w:tc>
      </w:tr>
      <w:tr w:rsidR="0018092E" w:rsidRPr="00AC7006" w14:paraId="3A8241FE" w14:textId="77777777" w:rsidTr="00730707">
        <w:trPr>
          <w:gridAfter w:val="1"/>
          <w:wAfter w:w="262" w:type="dxa"/>
        </w:trPr>
        <w:tc>
          <w:tcPr>
            <w:tcW w:w="1702" w:type="dxa"/>
            <w:shd w:val="clear" w:color="auto" w:fill="auto"/>
          </w:tcPr>
          <w:p w14:paraId="4D9D7CB9" w14:textId="54E7C499" w:rsidR="0018092E" w:rsidRDefault="0018092E" w:rsidP="003068F2">
            <w:pPr>
              <w:spacing w:after="0" w:line="240" w:lineRule="auto"/>
              <w:ind w:left="-7" w:firstLine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AGP 105-22.3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0E69361D" w14:textId="5AD2ADB1" w:rsidR="0018092E" w:rsidRDefault="00F947B3" w:rsidP="003068F2">
            <w:pPr>
              <w:pStyle w:val="NormalWeb"/>
              <w:spacing w:beforeAutospacing="0" w:after="0" w:afterAutospacing="0"/>
              <w:ind w:left="-7" w:firstLine="7"/>
              <w:rPr>
                <w:sz w:val="22"/>
                <w:szCs w:val="22"/>
              </w:rPr>
            </w:pPr>
            <w:hyperlink r:id="rId10" w:history="1">
              <w:r w:rsidR="0018092E" w:rsidRPr="00123D0D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shd w:val="clear" w:color="auto" w:fill="FFFFFF"/>
                </w:rPr>
                <w:t>CH/20/00337/LBC</w:t>
              </w:r>
            </w:hyperlink>
            <w:r w:rsidR="0018092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54DAAD5" w14:textId="77777777" w:rsidR="0018092E" w:rsidRDefault="0018092E" w:rsidP="003068F2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Middleton House Steels Lane Chidham Chichester PO18 8TB</w:t>
            </w:r>
          </w:p>
          <w:p w14:paraId="3F9FA557" w14:textId="1789E512" w:rsidR="0018092E" w:rsidRDefault="0018092E" w:rsidP="003068F2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Replacement of two-storey cottage with single storey dwelling, construction of studio/carport to rear – Variation of condition 2 of planning consent </w:t>
            </w:r>
            <w:r w:rsidR="0073070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H/20/03179/LBC – alterations to glazing and fenestration pattern on the proposed carport/studio</w:t>
            </w:r>
          </w:p>
          <w:p w14:paraId="4F3C8307" w14:textId="77777777" w:rsidR="00582797" w:rsidRPr="00CB4AAF" w:rsidRDefault="00582797" w:rsidP="00582797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4A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Recommendation under the Scheme of Delegation dated 27 May 2021 and revised on 28 October 2021: </w:t>
            </w:r>
          </w:p>
          <w:p w14:paraId="2DC6B108" w14:textId="3D48F329" w:rsidR="0018092E" w:rsidRPr="006B10B0" w:rsidRDefault="00582797" w:rsidP="007D413C">
            <w:pPr>
              <w:pStyle w:val="NormalWeb"/>
              <w:spacing w:beforeAutospacing="0" w:after="0" w:afterAutospacing="0"/>
              <w:ind w:left="-6" w:firstLine="6"/>
              <w:rPr>
                <w:rFonts w:ascii="Arial" w:hAnsi="Arial" w:cs="Arial"/>
                <w:sz w:val="22"/>
                <w:szCs w:val="22"/>
              </w:rPr>
            </w:pPr>
            <w:r w:rsidRPr="00CB4AAF">
              <w:rPr>
                <w:rFonts w:ascii="Arial" w:hAnsi="Arial" w:cs="Arial"/>
                <w:sz w:val="22"/>
                <w:szCs w:val="22"/>
              </w:rPr>
              <w:t>That</w:t>
            </w:r>
            <w:r w:rsidR="00062A9B">
              <w:rPr>
                <w:rFonts w:ascii="Arial" w:hAnsi="Arial" w:cs="Arial"/>
                <w:sz w:val="22"/>
                <w:szCs w:val="22"/>
              </w:rPr>
              <w:t xml:space="preserve"> the committee had no objection to this planning application and no comment to make.</w:t>
            </w:r>
          </w:p>
        </w:tc>
      </w:tr>
      <w:tr w:rsidR="0018092E" w:rsidRPr="00AC7006" w14:paraId="5F1D303A" w14:textId="77777777" w:rsidTr="00730707">
        <w:trPr>
          <w:gridAfter w:val="1"/>
          <w:wAfter w:w="262" w:type="dxa"/>
        </w:trPr>
        <w:tc>
          <w:tcPr>
            <w:tcW w:w="1702" w:type="dxa"/>
            <w:shd w:val="clear" w:color="auto" w:fill="auto"/>
          </w:tcPr>
          <w:p w14:paraId="5F1CCFA2" w14:textId="54EAC3E8" w:rsidR="0018092E" w:rsidRDefault="0018092E" w:rsidP="003068F2">
            <w:pPr>
              <w:spacing w:after="0" w:line="240" w:lineRule="auto"/>
              <w:ind w:left="-7" w:firstLine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AGP 105-22.4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364737C3" w14:textId="1C37E932" w:rsidR="0018092E" w:rsidRDefault="00F947B3" w:rsidP="003068F2">
            <w:pPr>
              <w:pStyle w:val="NormalWeb"/>
              <w:spacing w:beforeAutospacing="0" w:after="0" w:afterAutospacing="0"/>
              <w:ind w:left="-7" w:firstLine="7"/>
              <w:rPr>
                <w:sz w:val="22"/>
                <w:szCs w:val="22"/>
              </w:rPr>
            </w:pPr>
            <w:hyperlink r:id="rId11" w:history="1">
              <w:r w:rsidR="0018092E" w:rsidRPr="00123D0D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CH/22/00248/FUL</w:t>
              </w:r>
            </w:hyperlink>
            <w:r w:rsidR="001809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32FB18" w14:textId="77777777" w:rsidR="0018092E" w:rsidRDefault="0018092E" w:rsidP="003068F2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Mr Clive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Beharrell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Middleton House Steels Lane Chidham West Sussex</w:t>
            </w:r>
          </w:p>
          <w:p w14:paraId="6FD7BDF4" w14:textId="77777777" w:rsidR="0018092E" w:rsidRDefault="0018092E" w:rsidP="003068F2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Replacement of two-storey cottage with single-storey dwelling, construction of studio/carport to rear - Variation of condition 2 of planning permission CH/20/03178/FUL - alterations to glazing and fenestration pattern on the proposed carport/studio.</w:t>
            </w:r>
          </w:p>
          <w:p w14:paraId="22770864" w14:textId="77777777" w:rsidR="00582797" w:rsidRPr="00CB4AAF" w:rsidRDefault="00582797" w:rsidP="00582797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4A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Recommendation under the Scheme of Delegation dated 27 May 2021 and revised on 28 October 2021: </w:t>
            </w:r>
          </w:p>
          <w:p w14:paraId="6F565C3B" w14:textId="438C8C35" w:rsidR="0018092E" w:rsidRPr="006B10B0" w:rsidRDefault="00582797" w:rsidP="007D413C">
            <w:pPr>
              <w:pStyle w:val="NormalWeb"/>
              <w:spacing w:beforeAutospacing="0" w:after="0" w:afterAutospacing="0"/>
              <w:ind w:left="-6" w:firstLine="6"/>
              <w:rPr>
                <w:rFonts w:ascii="Arial" w:hAnsi="Arial" w:cs="Arial"/>
                <w:sz w:val="22"/>
                <w:szCs w:val="22"/>
              </w:rPr>
            </w:pPr>
            <w:r w:rsidRPr="00CB4AAF">
              <w:rPr>
                <w:rFonts w:ascii="Arial" w:hAnsi="Arial" w:cs="Arial"/>
                <w:sz w:val="22"/>
                <w:szCs w:val="22"/>
              </w:rPr>
              <w:t>That</w:t>
            </w:r>
            <w:r w:rsidR="005A40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2A9B">
              <w:rPr>
                <w:rFonts w:ascii="Arial" w:hAnsi="Arial" w:cs="Arial"/>
                <w:sz w:val="22"/>
                <w:szCs w:val="22"/>
              </w:rPr>
              <w:t>the committee had no objection to this planning application and no comment to make.</w:t>
            </w:r>
          </w:p>
        </w:tc>
      </w:tr>
      <w:tr w:rsidR="0018092E" w:rsidRPr="00AC7006" w14:paraId="1A22757D" w14:textId="77777777" w:rsidTr="00730707">
        <w:trPr>
          <w:gridAfter w:val="1"/>
          <w:wAfter w:w="262" w:type="dxa"/>
        </w:trPr>
        <w:tc>
          <w:tcPr>
            <w:tcW w:w="1702" w:type="dxa"/>
            <w:shd w:val="clear" w:color="auto" w:fill="auto"/>
          </w:tcPr>
          <w:p w14:paraId="27C3E40E" w14:textId="13F5B9DB" w:rsidR="0018092E" w:rsidRDefault="0018092E" w:rsidP="003068F2">
            <w:pPr>
              <w:spacing w:after="0" w:line="240" w:lineRule="auto"/>
              <w:ind w:left="-7" w:firstLine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AGP 106-22.5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6F58BDC9" w14:textId="62510BCC" w:rsidR="0018092E" w:rsidRDefault="00F947B3" w:rsidP="003068F2">
            <w:pPr>
              <w:pStyle w:val="NormalWeb"/>
              <w:spacing w:beforeAutospacing="0" w:after="0" w:afterAutospacing="0"/>
              <w:ind w:left="-7" w:firstLine="7"/>
              <w:rPr>
                <w:sz w:val="22"/>
                <w:szCs w:val="22"/>
              </w:rPr>
            </w:pPr>
            <w:hyperlink r:id="rId12" w:history="1">
              <w:r w:rsidR="0018092E" w:rsidRPr="00123D0D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shd w:val="clear" w:color="auto" w:fill="FFFFFF"/>
                </w:rPr>
                <w:t>SB/21/03519/EIA</w:t>
              </w:r>
            </w:hyperlink>
            <w:r w:rsidR="0018092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3070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(Southbourne property)</w:t>
            </w:r>
          </w:p>
          <w:p w14:paraId="3A75B81D" w14:textId="77777777" w:rsidR="0018092E" w:rsidRDefault="0018092E" w:rsidP="003068F2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G and R Harris Main Road Nutbourne Chichester PO18 8RL</w:t>
            </w:r>
          </w:p>
          <w:p w14:paraId="5125002F" w14:textId="77777777" w:rsidR="0018092E" w:rsidRDefault="0018092E" w:rsidP="003068F2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EIA Screening Opinion in responses to development for approximately 120 new homes, a children’s nursery, vehicle access from the A259, pedestrian and cycle connections, associated green space and sustainable drainage solutions</w:t>
            </w:r>
          </w:p>
          <w:p w14:paraId="05C0DB2E" w14:textId="77777777" w:rsidR="005861C5" w:rsidRDefault="005861C5" w:rsidP="003068F2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This Parish Council had been asked to comment on this application by </w:t>
            </w:r>
            <w:r w:rsidR="00A52EA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Southbourne Councillors</w:t>
            </w:r>
            <w:r w:rsidR="0018092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53027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The site was based very close to Nutbourne East</w:t>
            </w:r>
            <w:r w:rsidR="00340FF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and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was </w:t>
            </w:r>
            <w:r w:rsidR="00340FF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important </w:t>
            </w:r>
            <w:proofErr w:type="gramStart"/>
            <w:r w:rsidR="00340FF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due to the effect</w:t>
            </w:r>
            <w:proofErr w:type="gramEnd"/>
            <w:r w:rsidR="00340FF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on the wildlife corridor.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731849B" w14:textId="7D665CDA" w:rsidR="0018092E" w:rsidRPr="00340FFE" w:rsidRDefault="00A52EA0" w:rsidP="00340FFE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It was considered </w:t>
            </w:r>
            <w:r w:rsidR="00E07DE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that there was no need to comment at present until the Environmental Impact Assessment had been carried out. </w:t>
            </w:r>
            <w:r w:rsidR="00E4786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A consultation was being </w:t>
            </w:r>
            <w:r w:rsidR="005861C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carried out </w:t>
            </w:r>
            <w:r w:rsidR="00E4786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by the developer at Southbourne Village Hall.</w:t>
            </w:r>
            <w:r w:rsidR="005861C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6077A4C" w14:textId="77777777" w:rsidR="00582797" w:rsidRPr="00CB4AAF" w:rsidRDefault="00582797" w:rsidP="00582797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4A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Recommendation under the Scheme of Delegation dated 27 May 2021 and revised on 28 October 2021: </w:t>
            </w:r>
          </w:p>
          <w:p w14:paraId="2110BCA9" w14:textId="6A499417" w:rsidR="00582797" w:rsidRPr="006B10B0" w:rsidRDefault="00582797" w:rsidP="00582797">
            <w:pPr>
              <w:pStyle w:val="NormalWeb"/>
              <w:spacing w:beforeAutospacing="0" w:after="0" w:afterAutospacing="0"/>
              <w:ind w:left="-6" w:firstLine="6"/>
              <w:rPr>
                <w:rFonts w:ascii="Arial" w:hAnsi="Arial" w:cs="Arial"/>
                <w:sz w:val="22"/>
                <w:szCs w:val="22"/>
              </w:rPr>
            </w:pPr>
            <w:r w:rsidRPr="00CB4AAF">
              <w:rPr>
                <w:rFonts w:ascii="Arial" w:hAnsi="Arial" w:cs="Arial"/>
                <w:sz w:val="22"/>
                <w:szCs w:val="22"/>
              </w:rPr>
              <w:t>That</w:t>
            </w:r>
            <w:r w:rsidR="005A40E2">
              <w:rPr>
                <w:rFonts w:ascii="Arial" w:hAnsi="Arial" w:cs="Arial"/>
                <w:sz w:val="22"/>
                <w:szCs w:val="22"/>
              </w:rPr>
              <w:t xml:space="preserve"> the committee comments on the necessity of </w:t>
            </w:r>
            <w:r w:rsidR="00340FFE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5A40E2">
              <w:rPr>
                <w:rFonts w:ascii="Arial" w:hAnsi="Arial" w:cs="Arial"/>
                <w:sz w:val="22"/>
                <w:szCs w:val="22"/>
              </w:rPr>
              <w:t>Environmental Impact Assessment</w:t>
            </w:r>
            <w:r w:rsidR="00340FFE">
              <w:rPr>
                <w:rFonts w:ascii="Arial" w:hAnsi="Arial" w:cs="Arial"/>
                <w:sz w:val="22"/>
                <w:szCs w:val="22"/>
              </w:rPr>
              <w:t xml:space="preserve"> and it will make a formal comment when this is available.</w:t>
            </w:r>
          </w:p>
        </w:tc>
      </w:tr>
      <w:tr w:rsidR="0018092E" w:rsidRPr="00AC7006" w14:paraId="3FF2A525" w14:textId="77777777" w:rsidTr="00730707">
        <w:trPr>
          <w:gridAfter w:val="1"/>
          <w:wAfter w:w="262" w:type="dxa"/>
        </w:trPr>
        <w:tc>
          <w:tcPr>
            <w:tcW w:w="1702" w:type="dxa"/>
            <w:shd w:val="clear" w:color="auto" w:fill="auto"/>
          </w:tcPr>
          <w:p w14:paraId="1A7E125E" w14:textId="6EFB381B" w:rsidR="0018092E" w:rsidRDefault="0018092E" w:rsidP="003068F2">
            <w:pPr>
              <w:spacing w:after="0" w:line="240" w:lineRule="auto"/>
              <w:ind w:left="-7" w:firstLine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AGP106-22.6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011D364C" w14:textId="77777777" w:rsidR="0018092E" w:rsidRPr="00123D0D" w:rsidRDefault="00F947B3" w:rsidP="003068F2">
            <w:pPr>
              <w:pStyle w:val="NormalWeb"/>
              <w:spacing w:beforeAutospacing="0" w:after="0" w:afterAutospacing="0"/>
              <w:ind w:left="-7" w:firstLine="7"/>
              <w:rPr>
                <w:b/>
                <w:bCs/>
                <w:sz w:val="22"/>
                <w:szCs w:val="22"/>
              </w:rPr>
            </w:pPr>
            <w:hyperlink r:id="rId13" w:history="1">
              <w:r w:rsidR="0018092E" w:rsidRPr="00123D0D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shd w:val="clear" w:color="auto" w:fill="FFFFFF"/>
                </w:rPr>
                <w:t>CH/21/02873/FUL</w:t>
              </w:r>
            </w:hyperlink>
          </w:p>
          <w:p w14:paraId="58B8C4E5" w14:textId="77777777" w:rsidR="0018092E" w:rsidRDefault="0018092E" w:rsidP="003068F2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The Granary Barn Steels Lane Chidham West Sussex</w:t>
            </w:r>
          </w:p>
          <w:p w14:paraId="43666361" w14:textId="77777777" w:rsidR="0018092E" w:rsidRDefault="0018092E" w:rsidP="003068F2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Retrospective application to regularise the restoration and change of use of granary building to provide holiday accommodation and associated works.</w:t>
            </w:r>
          </w:p>
          <w:p w14:paraId="49FF4B8A" w14:textId="77777777" w:rsidR="0018092E" w:rsidRDefault="0018092E" w:rsidP="003068F2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Advised by CDC that nitrogen mitigation and updated site plan received.</w:t>
            </w:r>
          </w:p>
          <w:p w14:paraId="6C1AA47D" w14:textId="1636273D" w:rsidR="00794BA0" w:rsidRPr="00E91033" w:rsidRDefault="00794BA0" w:rsidP="003068F2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910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The following issues were raised:</w:t>
            </w:r>
          </w:p>
          <w:p w14:paraId="52DDC5C9" w14:textId="3F56E07E" w:rsidR="00C2262C" w:rsidRPr="00E91033" w:rsidRDefault="00794BA0" w:rsidP="000B1791">
            <w:pPr>
              <w:pStyle w:val="NormalWeb"/>
              <w:numPr>
                <w:ilvl w:val="0"/>
                <w:numId w:val="43"/>
              </w:numPr>
              <w:spacing w:beforeAutospacing="0" w:after="0" w:afterAutospacing="0"/>
              <w:ind w:left="425" w:hanging="425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910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Class R</w:t>
            </w:r>
            <w:r w:rsidR="00C2262C" w:rsidRPr="00E910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A36585" w:rsidRPr="00E910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was for permitted development and </w:t>
            </w:r>
            <w:r w:rsidR="00C2262C" w:rsidRPr="00E910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could not be used </w:t>
            </w:r>
            <w:r w:rsidR="00A36585" w:rsidRPr="00E910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for </w:t>
            </w:r>
            <w:r w:rsidR="00C2262C" w:rsidRPr="00E910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 retrospective application</w:t>
            </w:r>
          </w:p>
          <w:p w14:paraId="1A96E695" w14:textId="6D5208AA" w:rsidR="00845FB6" w:rsidRPr="00E91033" w:rsidRDefault="00845FB6" w:rsidP="000B1791">
            <w:pPr>
              <w:pStyle w:val="NormalWeb"/>
              <w:numPr>
                <w:ilvl w:val="0"/>
                <w:numId w:val="43"/>
              </w:numPr>
              <w:spacing w:beforeAutospacing="0" w:after="0" w:afterAutospacing="0"/>
              <w:ind w:left="425" w:hanging="425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910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No answer had been forthcoming to our question about the septic tank and whether it had building regulations.</w:t>
            </w:r>
            <w:r w:rsidR="0076738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F15188" w:rsidRPr="00E910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There was no paperwork from the builder who installed the septic tank. </w:t>
            </w:r>
            <w:r w:rsidR="00A36585" w:rsidRPr="00E910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District Cllr Moss advised that because the </w:t>
            </w:r>
            <w:r w:rsidR="006D17A9" w:rsidRPr="00E910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claimed </w:t>
            </w:r>
            <w:r w:rsidR="00A36585" w:rsidRPr="00E910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original application was not formal </w:t>
            </w:r>
            <w:r w:rsidR="0076738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no formal</w:t>
            </w:r>
            <w:r w:rsidR="00A36585" w:rsidRPr="00E910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building regs </w:t>
            </w:r>
            <w:r w:rsidR="0076738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were required </w:t>
            </w:r>
            <w:r w:rsidR="00A36585" w:rsidRPr="00E910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for the original septic tank.</w:t>
            </w:r>
          </w:p>
          <w:p w14:paraId="368C06C2" w14:textId="51CF124F" w:rsidR="00794BA0" w:rsidRPr="00E91033" w:rsidRDefault="00A01179" w:rsidP="000B1791">
            <w:pPr>
              <w:pStyle w:val="NormalWeb"/>
              <w:numPr>
                <w:ilvl w:val="0"/>
                <w:numId w:val="43"/>
              </w:numPr>
              <w:spacing w:beforeAutospacing="0" w:after="0" w:afterAutospacing="0"/>
              <w:ind w:left="425" w:hanging="425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 xml:space="preserve">The Committee were disappointed that the application </w:t>
            </w:r>
            <w:r w:rsidR="00F151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had not followed the usual process </w:t>
            </w:r>
            <w:r w:rsidR="000B1791" w:rsidRPr="00E910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The consequence </w:t>
            </w:r>
            <w:r w:rsidR="00F151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could </w:t>
            </w:r>
            <w:r w:rsidR="000B1791" w:rsidRPr="00E910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be that there would be further development of similar dilapidated structures in the AONB.</w:t>
            </w:r>
          </w:p>
          <w:p w14:paraId="77EF0041" w14:textId="77777777" w:rsidR="000B1791" w:rsidRPr="00E91033" w:rsidRDefault="000B1791" w:rsidP="00582797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sz w:val="22"/>
                <w:szCs w:val="22"/>
              </w:rPr>
            </w:pPr>
            <w:r w:rsidRPr="00E91033">
              <w:rPr>
                <w:rFonts w:ascii="Arial" w:hAnsi="Arial" w:cs="Arial"/>
                <w:sz w:val="22"/>
                <w:szCs w:val="22"/>
              </w:rPr>
              <w:t>This application is likely to be on the CDC Planning Committee agenda in April as it has been red carded.</w:t>
            </w:r>
          </w:p>
          <w:p w14:paraId="13F0CE4B" w14:textId="2DB40B74" w:rsidR="00582797" w:rsidRPr="00CB4AAF" w:rsidRDefault="000B1791" w:rsidP="00582797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Reco</w:t>
            </w:r>
            <w:r w:rsidR="00E91033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582797" w:rsidRPr="00CB4A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mendation under the Scheme of Delegation dated 27 May 2021 and revised on 28 October 2021: </w:t>
            </w:r>
          </w:p>
          <w:p w14:paraId="71936E12" w14:textId="11665896" w:rsidR="0018092E" w:rsidRPr="006B10B0" w:rsidRDefault="00582797" w:rsidP="007D413C">
            <w:pPr>
              <w:pStyle w:val="NormalWeb"/>
              <w:spacing w:beforeAutospacing="0" w:after="0" w:afterAutospacing="0"/>
              <w:ind w:left="-6" w:firstLine="6"/>
              <w:rPr>
                <w:rFonts w:ascii="Arial" w:hAnsi="Arial" w:cs="Arial"/>
                <w:sz w:val="22"/>
                <w:szCs w:val="22"/>
              </w:rPr>
            </w:pPr>
            <w:r w:rsidRPr="00CB4AAF">
              <w:rPr>
                <w:rFonts w:ascii="Arial" w:hAnsi="Arial" w:cs="Arial"/>
                <w:sz w:val="22"/>
                <w:szCs w:val="22"/>
              </w:rPr>
              <w:t>That</w:t>
            </w:r>
            <w:r w:rsidR="005E0C3A">
              <w:rPr>
                <w:rFonts w:ascii="Arial" w:hAnsi="Arial" w:cs="Arial"/>
                <w:sz w:val="22"/>
                <w:szCs w:val="22"/>
              </w:rPr>
              <w:t xml:space="preserve"> the committee </w:t>
            </w:r>
            <w:r w:rsidR="00BB455E">
              <w:rPr>
                <w:rFonts w:ascii="Arial" w:hAnsi="Arial" w:cs="Arial"/>
                <w:sz w:val="22"/>
                <w:szCs w:val="22"/>
              </w:rPr>
              <w:t xml:space="preserve">reiterates the points it has made </w:t>
            </w:r>
            <w:r w:rsidR="008D2BB9">
              <w:rPr>
                <w:rFonts w:ascii="Arial" w:hAnsi="Arial" w:cs="Arial"/>
                <w:sz w:val="22"/>
                <w:szCs w:val="22"/>
              </w:rPr>
              <w:t xml:space="preserve">on the previous planning application </w:t>
            </w:r>
            <w:r w:rsidR="00BB455E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BB0212">
              <w:rPr>
                <w:rFonts w:ascii="Arial" w:hAnsi="Arial" w:cs="Arial"/>
                <w:sz w:val="22"/>
                <w:szCs w:val="22"/>
              </w:rPr>
              <w:t>will not comment further</w:t>
            </w:r>
            <w:r w:rsidR="00BB455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8092E" w:rsidRPr="00AC7006" w14:paraId="278600C4" w14:textId="77777777" w:rsidTr="00730707">
        <w:trPr>
          <w:gridAfter w:val="1"/>
          <w:wAfter w:w="262" w:type="dxa"/>
        </w:trPr>
        <w:tc>
          <w:tcPr>
            <w:tcW w:w="1702" w:type="dxa"/>
            <w:shd w:val="clear" w:color="auto" w:fill="auto"/>
          </w:tcPr>
          <w:p w14:paraId="76505777" w14:textId="52D31A19" w:rsidR="0018092E" w:rsidRDefault="0018092E" w:rsidP="003068F2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AGP 106-22.7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24463B51" w14:textId="5866D582" w:rsidR="0018092E" w:rsidRDefault="00F947B3" w:rsidP="003068F2">
            <w:pPr>
              <w:pStyle w:val="NormalWeb"/>
              <w:spacing w:beforeAutospacing="0" w:after="0" w:afterAutospacing="0"/>
              <w:ind w:left="-7" w:firstLine="7"/>
              <w:rPr>
                <w:sz w:val="22"/>
                <w:szCs w:val="22"/>
              </w:rPr>
            </w:pPr>
            <w:hyperlink r:id="rId14" w:history="1">
              <w:r w:rsidR="0018092E" w:rsidRPr="00A9095B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shd w:val="clear" w:color="auto" w:fill="FFFFFF"/>
                </w:rPr>
                <w:t>CH/22/00331/DOM</w:t>
              </w:r>
            </w:hyperlink>
            <w:r w:rsidR="0018092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55E5902" w14:textId="77777777" w:rsidR="0018092E" w:rsidRDefault="0018092E" w:rsidP="003068F2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Penny Haven Scant Road West Hambrook PO18 8UA</w:t>
            </w:r>
          </w:p>
          <w:p w14:paraId="7F897F9C" w14:textId="77777777" w:rsidR="0018092E" w:rsidRDefault="0018092E" w:rsidP="003068F2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Erection of 1 no. free-standing greenhouse</w:t>
            </w:r>
          </w:p>
          <w:p w14:paraId="2576D84A" w14:textId="77777777" w:rsidR="00582797" w:rsidRPr="00CB4AAF" w:rsidRDefault="00582797" w:rsidP="00582797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4A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Recommendation under the Scheme of Delegation dated 27 May 2021 and revised on 28 October 2021: </w:t>
            </w:r>
          </w:p>
          <w:p w14:paraId="0338724F" w14:textId="2B7C485B" w:rsidR="0018092E" w:rsidRPr="006B10B0" w:rsidRDefault="00582797" w:rsidP="007D413C">
            <w:pPr>
              <w:pStyle w:val="NormalWeb"/>
              <w:spacing w:beforeAutospacing="0" w:after="0" w:afterAutospacing="0"/>
              <w:ind w:left="-6" w:firstLine="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That the </w:t>
            </w:r>
            <w:r w:rsidR="005E0C3A">
              <w:rPr>
                <w:rFonts w:ascii="Arial" w:hAnsi="Arial" w:cs="Arial"/>
                <w:sz w:val="22"/>
                <w:szCs w:val="22"/>
              </w:rPr>
              <w:t>committee had no objection to this planning application and no comment to make.</w:t>
            </w:r>
          </w:p>
        </w:tc>
      </w:tr>
      <w:tr w:rsidR="00BA1D23" w:rsidRPr="00AC7006" w14:paraId="1934C3CA" w14:textId="77777777" w:rsidTr="00730707">
        <w:trPr>
          <w:gridAfter w:val="1"/>
          <w:wAfter w:w="262" w:type="dxa"/>
        </w:trPr>
        <w:tc>
          <w:tcPr>
            <w:tcW w:w="1702" w:type="dxa"/>
            <w:shd w:val="clear" w:color="auto" w:fill="auto"/>
          </w:tcPr>
          <w:p w14:paraId="7A6DBED7" w14:textId="222CE5B1" w:rsidR="00BA1D23" w:rsidRPr="00AC7006" w:rsidRDefault="00453B2F" w:rsidP="003068F2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AGP </w:t>
            </w:r>
            <w:r w:rsidR="000E1F15">
              <w:rPr>
                <w:rFonts w:ascii="Arial" w:hAnsi="Arial" w:cs="Arial"/>
              </w:rPr>
              <w:t>106</w:t>
            </w:r>
            <w:r>
              <w:rPr>
                <w:rFonts w:ascii="Arial" w:hAnsi="Arial" w:cs="Arial"/>
              </w:rPr>
              <w:t>-22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5F3F4486" w14:textId="33225160" w:rsidR="005C17BF" w:rsidRPr="00AC7006" w:rsidRDefault="002D6958" w:rsidP="003068F2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Planning Decisions</w:t>
            </w:r>
          </w:p>
        </w:tc>
      </w:tr>
      <w:tr w:rsidR="0018092E" w:rsidRPr="00AC7006" w14:paraId="02D044C1" w14:textId="77777777" w:rsidTr="00730707">
        <w:trPr>
          <w:gridAfter w:val="1"/>
          <w:wAfter w:w="262" w:type="dxa"/>
        </w:trPr>
        <w:tc>
          <w:tcPr>
            <w:tcW w:w="1702" w:type="dxa"/>
            <w:shd w:val="clear" w:color="auto" w:fill="auto"/>
          </w:tcPr>
          <w:p w14:paraId="4FAD8ECA" w14:textId="1C365B8E" w:rsidR="0018092E" w:rsidRPr="00AC7006" w:rsidRDefault="0018092E" w:rsidP="003068F2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AGP 106-22.1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211E4BBA" w14:textId="77777777" w:rsidR="0018092E" w:rsidRDefault="00F947B3" w:rsidP="003068F2">
            <w:pPr>
              <w:pStyle w:val="NormalWeb"/>
              <w:spacing w:beforeAutospacing="0" w:after="0" w:afterAutospacing="0"/>
              <w:ind w:left="-7" w:firstLine="7"/>
              <w:rPr>
                <w:sz w:val="22"/>
                <w:szCs w:val="22"/>
              </w:rPr>
            </w:pPr>
            <w:hyperlink r:id="rId15" w:history="1">
              <w:r w:rsidR="0018092E">
                <w:rPr>
                  <w:rStyle w:val="Hyperlink"/>
                  <w:rFonts w:ascii="Arial" w:hAnsi="Arial" w:cs="Arial"/>
                  <w:sz w:val="22"/>
                  <w:szCs w:val="22"/>
                </w:rPr>
                <w:t>CH/21/03269/DOM</w:t>
              </w:r>
            </w:hyperlink>
          </w:p>
          <w:p w14:paraId="224BEB60" w14:textId="77777777" w:rsidR="0018092E" w:rsidRDefault="0018092E" w:rsidP="003068F2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Ms Anya Roberts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Furness Broad Road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Hambrook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Chidham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PO18 8RG  </w:t>
            </w:r>
          </w:p>
          <w:p w14:paraId="55917C51" w14:textId="77777777" w:rsidR="0018092E" w:rsidRDefault="0018092E" w:rsidP="003068F2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Change use of loft space to habitable accommodation to include 2 no. side dormers and the erection of a garden room.</w:t>
            </w:r>
          </w:p>
          <w:p w14:paraId="504BB0F3" w14:textId="495B2357" w:rsidR="0018092E" w:rsidRPr="00B955AD" w:rsidRDefault="0018092E" w:rsidP="007D413C">
            <w:pPr>
              <w:pStyle w:val="NormalWeb"/>
              <w:spacing w:beforeAutospacing="0" w:after="0" w:afterAutospacing="0"/>
              <w:ind w:left="-6" w:firstLine="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PERMIT</w:t>
            </w:r>
          </w:p>
        </w:tc>
      </w:tr>
      <w:tr w:rsidR="0018092E" w:rsidRPr="00AC7006" w14:paraId="241AF63A" w14:textId="77777777" w:rsidTr="00730707">
        <w:trPr>
          <w:gridAfter w:val="1"/>
          <w:wAfter w:w="262" w:type="dxa"/>
        </w:trPr>
        <w:tc>
          <w:tcPr>
            <w:tcW w:w="1702" w:type="dxa"/>
            <w:shd w:val="clear" w:color="auto" w:fill="auto"/>
          </w:tcPr>
          <w:p w14:paraId="470B458F" w14:textId="6AA5C662" w:rsidR="0018092E" w:rsidRPr="00AC7006" w:rsidRDefault="0018092E" w:rsidP="003068F2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AGP 106-22.2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48679A5F" w14:textId="77777777" w:rsidR="0018092E" w:rsidRDefault="00F947B3" w:rsidP="003068F2">
            <w:pPr>
              <w:pStyle w:val="NormalWeb"/>
              <w:spacing w:beforeAutospacing="0" w:after="0" w:afterAutospacing="0"/>
              <w:ind w:left="-7" w:firstLine="7"/>
              <w:rPr>
                <w:sz w:val="22"/>
                <w:szCs w:val="22"/>
              </w:rPr>
            </w:pPr>
            <w:hyperlink r:id="rId16" w:history="1">
              <w:r w:rsidR="0018092E">
                <w:rPr>
                  <w:rStyle w:val="Hyperlink"/>
                  <w:rFonts w:ascii="Arial" w:hAnsi="Arial" w:cs="Arial"/>
                  <w:sz w:val="22"/>
                  <w:szCs w:val="22"/>
                </w:rPr>
                <w:t>CH/21/03556/DOM</w:t>
              </w:r>
            </w:hyperlink>
          </w:p>
          <w:p w14:paraId="4999F937" w14:textId="77777777" w:rsidR="0018092E" w:rsidRDefault="0018092E" w:rsidP="003068F2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Rebecca &amp; Chris Hanson &amp; Harding-Roberts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17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Maybush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Drive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Chidham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Chichester West Sussex PO18 8SR  </w:t>
            </w:r>
          </w:p>
          <w:p w14:paraId="32FA907E" w14:textId="77777777" w:rsidR="0018092E" w:rsidRDefault="0018092E" w:rsidP="003068F2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Single storey side extension to western elevation, new porch, removal of existing chimney, external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insulation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replacement of 1 no. front bay window with 2 no. bay windows.</w:t>
            </w:r>
          </w:p>
          <w:p w14:paraId="1678672D" w14:textId="5185FFA0" w:rsidR="0018092E" w:rsidRPr="00B955AD" w:rsidRDefault="0018092E" w:rsidP="007D413C">
            <w:pPr>
              <w:pStyle w:val="NormalWeb"/>
              <w:spacing w:beforeAutospacing="0" w:after="0" w:afterAutospacing="0"/>
              <w:ind w:left="-6" w:firstLine="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PERMIT</w:t>
            </w:r>
          </w:p>
        </w:tc>
      </w:tr>
      <w:tr w:rsidR="0018092E" w:rsidRPr="00AC7006" w14:paraId="76BE3BA9" w14:textId="77777777" w:rsidTr="00730707">
        <w:trPr>
          <w:gridAfter w:val="1"/>
          <w:wAfter w:w="262" w:type="dxa"/>
        </w:trPr>
        <w:tc>
          <w:tcPr>
            <w:tcW w:w="1702" w:type="dxa"/>
            <w:shd w:val="clear" w:color="auto" w:fill="auto"/>
          </w:tcPr>
          <w:p w14:paraId="49FCB7DB" w14:textId="0FB55628" w:rsidR="0018092E" w:rsidRDefault="0018092E" w:rsidP="003068F2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AGP 106-22.3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1CAC6C67" w14:textId="77777777" w:rsidR="0018092E" w:rsidRDefault="00F947B3" w:rsidP="003068F2">
            <w:pPr>
              <w:pStyle w:val="NormalWeb"/>
              <w:spacing w:beforeAutospacing="0" w:after="0" w:afterAutospacing="0"/>
              <w:ind w:left="-7" w:firstLine="7"/>
              <w:rPr>
                <w:sz w:val="22"/>
                <w:szCs w:val="22"/>
              </w:rPr>
            </w:pPr>
            <w:hyperlink r:id="rId17" w:history="1">
              <w:r w:rsidR="0018092E">
                <w:rPr>
                  <w:rStyle w:val="Hyperlink"/>
                  <w:rFonts w:ascii="Arial" w:hAnsi="Arial" w:cs="Arial"/>
                  <w:sz w:val="22"/>
                  <w:szCs w:val="22"/>
                </w:rPr>
                <w:t>CH/21/03139/FUL</w:t>
              </w:r>
            </w:hyperlink>
          </w:p>
          <w:p w14:paraId="1DC765A4" w14:textId="77777777" w:rsidR="0018092E" w:rsidRDefault="0018092E" w:rsidP="003068F2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Mr A Jones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Orchard Farm Drift Lane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Chidham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PO18 8PP   </w:t>
            </w:r>
          </w:p>
          <w:p w14:paraId="0592FD3A" w14:textId="77777777" w:rsidR="0018092E" w:rsidRDefault="0018092E" w:rsidP="003068F2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Erection of detached dwelling. Alternative scheme to that approved under application 20/00164/OUT.</w:t>
            </w:r>
          </w:p>
          <w:p w14:paraId="7F262DF6" w14:textId="730959D5" w:rsidR="0018092E" w:rsidRPr="00B955AD" w:rsidRDefault="0018092E" w:rsidP="007D413C">
            <w:pPr>
              <w:pStyle w:val="NormalWeb"/>
              <w:spacing w:beforeAutospacing="0" w:after="0" w:afterAutospacing="0"/>
              <w:ind w:left="-6" w:firstLine="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PERMIT WITH S106</w:t>
            </w:r>
          </w:p>
        </w:tc>
      </w:tr>
      <w:tr w:rsidR="0018092E" w:rsidRPr="00AC7006" w14:paraId="0F67114F" w14:textId="77777777" w:rsidTr="00730707">
        <w:trPr>
          <w:gridAfter w:val="1"/>
          <w:wAfter w:w="262" w:type="dxa"/>
        </w:trPr>
        <w:tc>
          <w:tcPr>
            <w:tcW w:w="1702" w:type="dxa"/>
            <w:shd w:val="clear" w:color="auto" w:fill="auto"/>
          </w:tcPr>
          <w:p w14:paraId="460F4D2B" w14:textId="363AD182" w:rsidR="0018092E" w:rsidRDefault="0018092E" w:rsidP="003068F2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AGP 106-22.4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48C83052" w14:textId="77777777" w:rsidR="0018092E" w:rsidRDefault="00F947B3" w:rsidP="003068F2">
            <w:pPr>
              <w:pStyle w:val="NormalWeb"/>
              <w:spacing w:beforeAutospacing="0" w:after="0" w:afterAutospacing="0"/>
              <w:ind w:left="-7" w:firstLine="7"/>
              <w:rPr>
                <w:sz w:val="22"/>
                <w:szCs w:val="22"/>
              </w:rPr>
            </w:pPr>
            <w:hyperlink r:id="rId18" w:history="1">
              <w:r w:rsidR="0018092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CH/22/00063/PLD </w:t>
              </w:r>
            </w:hyperlink>
          </w:p>
          <w:p w14:paraId="42F2A204" w14:textId="77777777" w:rsidR="0018092E" w:rsidRDefault="0018092E" w:rsidP="003068F2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Mrs Tracey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Petter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Chidham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Nurseries Drift Lane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Chidham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PO18 8PP   </w:t>
            </w:r>
          </w:p>
          <w:p w14:paraId="713E4054" w14:textId="77777777" w:rsidR="0018092E" w:rsidRDefault="0018092E" w:rsidP="003068F2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Proposed lawful development addition of a mobile home placed within the curtilage of the dwelling house.</w:t>
            </w:r>
          </w:p>
          <w:p w14:paraId="54104655" w14:textId="7C36BE4A" w:rsidR="0018092E" w:rsidRPr="00B955AD" w:rsidRDefault="0018092E" w:rsidP="007D413C">
            <w:pPr>
              <w:pStyle w:val="NormalWeb"/>
              <w:spacing w:beforeAutospacing="0" w:after="0" w:afterAutospacing="0"/>
              <w:ind w:left="-6" w:firstLine="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REFUSE</w:t>
            </w:r>
          </w:p>
        </w:tc>
      </w:tr>
      <w:tr w:rsidR="0018092E" w:rsidRPr="00AC7006" w14:paraId="40D8A8ED" w14:textId="77777777" w:rsidTr="00730707">
        <w:trPr>
          <w:gridAfter w:val="1"/>
          <w:wAfter w:w="262" w:type="dxa"/>
        </w:trPr>
        <w:tc>
          <w:tcPr>
            <w:tcW w:w="1702" w:type="dxa"/>
            <w:shd w:val="clear" w:color="auto" w:fill="auto"/>
          </w:tcPr>
          <w:p w14:paraId="59581588" w14:textId="0D1677F1" w:rsidR="0018092E" w:rsidRDefault="0018092E" w:rsidP="003068F2">
            <w:pPr>
              <w:spacing w:after="0" w:line="240" w:lineRule="auto"/>
              <w:ind w:left="-7" w:firstLine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AGP 106-22.5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5B2F0CC0" w14:textId="77777777" w:rsidR="0018092E" w:rsidRDefault="00F947B3" w:rsidP="003068F2">
            <w:pPr>
              <w:pStyle w:val="NormalWeb"/>
              <w:spacing w:beforeAutospacing="0" w:after="0" w:afterAutospacing="0"/>
              <w:ind w:left="-7" w:firstLine="7"/>
              <w:rPr>
                <w:sz w:val="22"/>
                <w:szCs w:val="22"/>
              </w:rPr>
            </w:pPr>
            <w:hyperlink r:id="rId19" w:history="1">
              <w:r w:rsidR="0018092E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CH20/01854/OUT</w:t>
              </w:r>
            </w:hyperlink>
            <w:r w:rsidR="0018092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– decision not yet on portal </w:t>
            </w:r>
          </w:p>
          <w:p w14:paraId="370902EF" w14:textId="77777777" w:rsidR="0018092E" w:rsidRDefault="0018092E" w:rsidP="003068F2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Chas Wood Nurseries, Main Road, Bosham, PO18 8PN </w:t>
            </w:r>
          </w:p>
          <w:p w14:paraId="6FC254DA" w14:textId="77777777" w:rsidR="0018092E" w:rsidRDefault="0018092E" w:rsidP="003068F2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Outline permission for 26 no. dwellings with access, public open space, community orchard and other associated works (with all matters reserved except for access).</w:t>
            </w:r>
          </w:p>
          <w:p w14:paraId="0D3E1AB9" w14:textId="77777777" w:rsidR="0018092E" w:rsidRDefault="0018092E" w:rsidP="003068F2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CDC Planning Committee 2 March 2022</w:t>
            </w:r>
          </w:p>
          <w:p w14:paraId="233EF20D" w14:textId="0BA28878" w:rsidR="0018092E" w:rsidRPr="00A9095B" w:rsidRDefault="0018092E" w:rsidP="007D413C">
            <w:pPr>
              <w:pStyle w:val="NormalWeb"/>
              <w:spacing w:beforeAutospacing="0" w:after="0" w:afterAutospacing="0"/>
              <w:ind w:left="-6" w:firstLine="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REFUSE – AGAINST OFFICER RECOMMENDATION</w:t>
            </w:r>
          </w:p>
        </w:tc>
      </w:tr>
      <w:tr w:rsidR="00BA1D23" w:rsidRPr="00AC7006" w14:paraId="523E0771" w14:textId="77777777" w:rsidTr="00730707">
        <w:trPr>
          <w:gridAfter w:val="1"/>
          <w:wAfter w:w="262" w:type="dxa"/>
        </w:trPr>
        <w:tc>
          <w:tcPr>
            <w:tcW w:w="1702" w:type="dxa"/>
            <w:shd w:val="clear" w:color="auto" w:fill="auto"/>
          </w:tcPr>
          <w:p w14:paraId="1126FEA0" w14:textId="5ADE1157" w:rsidR="00BA1D23" w:rsidRPr="00AC7006" w:rsidRDefault="00453B2F" w:rsidP="003068F2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AGP </w:t>
            </w:r>
            <w:r w:rsidR="000E1F15">
              <w:rPr>
                <w:rFonts w:ascii="Arial" w:hAnsi="Arial" w:cs="Arial"/>
              </w:rPr>
              <w:t>107</w:t>
            </w:r>
            <w:r>
              <w:rPr>
                <w:rFonts w:ascii="Arial" w:hAnsi="Arial" w:cs="Arial"/>
              </w:rPr>
              <w:t>-22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2C36ED65" w14:textId="25DDEE70" w:rsidR="00395FF4" w:rsidRPr="00A3287B" w:rsidRDefault="00BA1D23" w:rsidP="003068F2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7006">
              <w:rPr>
                <w:rFonts w:ascii="Arial" w:hAnsi="Arial" w:cs="Arial"/>
                <w:b/>
                <w:bCs/>
                <w:sz w:val="22"/>
                <w:szCs w:val="22"/>
              </w:rPr>
              <w:t>Planning Appeals</w:t>
            </w:r>
          </w:p>
        </w:tc>
      </w:tr>
      <w:tr w:rsidR="0018092E" w:rsidRPr="00AC7006" w14:paraId="50B50521" w14:textId="523373DB" w:rsidTr="00730707">
        <w:tc>
          <w:tcPr>
            <w:tcW w:w="1702" w:type="dxa"/>
            <w:shd w:val="clear" w:color="auto" w:fill="auto"/>
          </w:tcPr>
          <w:p w14:paraId="3571E989" w14:textId="681DCC12" w:rsidR="0018092E" w:rsidRDefault="0018092E" w:rsidP="003068F2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AGP 107-22.1</w:t>
            </w:r>
          </w:p>
        </w:tc>
        <w:tc>
          <w:tcPr>
            <w:tcW w:w="3260" w:type="dxa"/>
            <w:shd w:val="clear" w:color="auto" w:fill="auto"/>
          </w:tcPr>
          <w:p w14:paraId="19583714" w14:textId="77777777" w:rsidR="0018092E" w:rsidRDefault="0018092E" w:rsidP="003068F2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20/03378/OUT </w:t>
            </w:r>
          </w:p>
          <w:p w14:paraId="6845B05D" w14:textId="77777777" w:rsidR="0018092E" w:rsidRDefault="0018092E" w:rsidP="003068F2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 PROGRESS</w:t>
            </w:r>
          </w:p>
          <w:p w14:paraId="548BBF2B" w14:textId="77777777" w:rsidR="0018092E" w:rsidRDefault="0018092E" w:rsidP="003068F2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Officer: Andrew Robbins </w:t>
            </w:r>
          </w:p>
          <w:p w14:paraId="1031B73B" w14:textId="77777777" w:rsidR="0018092E" w:rsidRDefault="0018092E" w:rsidP="003068F2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Informal Hearing 26 April 2022</w:t>
            </w:r>
          </w:p>
          <w:p w14:paraId="6E1903D5" w14:textId="5E4F0768" w:rsidR="0018092E" w:rsidRPr="00AC7006" w:rsidRDefault="0018092E" w:rsidP="003068F2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Virtual event</w:t>
            </w:r>
          </w:p>
        </w:tc>
        <w:tc>
          <w:tcPr>
            <w:tcW w:w="5365" w:type="dxa"/>
            <w:gridSpan w:val="2"/>
          </w:tcPr>
          <w:p w14:paraId="18DC0ABC" w14:textId="77777777" w:rsidR="0018092E" w:rsidRDefault="0018092E" w:rsidP="003068F2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Land At Flat Farm Hambrook West Sussex PO18 8FT </w:t>
            </w:r>
          </w:p>
          <w:p w14:paraId="1AF08CDA" w14:textId="2CAF3FE6" w:rsidR="0018092E" w:rsidRPr="00A9095B" w:rsidRDefault="0018092E" w:rsidP="00A9095B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Outline Planning Permission With Some Matters Reserved (Access) - Erection of 30 dwellings comprising 21 market and 9 affordable homes, access and associated works including the provision of swales.</w:t>
            </w:r>
          </w:p>
        </w:tc>
      </w:tr>
      <w:tr w:rsidR="00A9095B" w:rsidRPr="00AC7006" w14:paraId="6B3003DE" w14:textId="77777777" w:rsidTr="00730707">
        <w:tc>
          <w:tcPr>
            <w:tcW w:w="1702" w:type="dxa"/>
            <w:shd w:val="clear" w:color="auto" w:fill="auto"/>
          </w:tcPr>
          <w:p w14:paraId="1BD20934" w14:textId="77777777" w:rsidR="00A9095B" w:rsidRDefault="00A9095B" w:rsidP="003068F2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</w:p>
        </w:tc>
        <w:tc>
          <w:tcPr>
            <w:tcW w:w="8625" w:type="dxa"/>
            <w:gridSpan w:val="3"/>
            <w:shd w:val="clear" w:color="auto" w:fill="auto"/>
          </w:tcPr>
          <w:p w14:paraId="1D0530DB" w14:textId="16F80DB1" w:rsidR="00A9095B" w:rsidRDefault="00A9095B" w:rsidP="007D413C">
            <w:pPr>
              <w:pStyle w:val="NormalWeb"/>
              <w:spacing w:beforeAutospacing="0" w:after="0" w:afterAutospacing="0"/>
              <w:ind w:left="-6" w:firstLine="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CDC has advised that the hearing letter is sent out 2 weeks before the hearing which does not leave us much time to get a further submission in to the Planning Inspectorate.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Action: District Cllr Moss to take this back to CDC.</w:t>
            </w:r>
          </w:p>
        </w:tc>
      </w:tr>
      <w:tr w:rsidR="0018092E" w:rsidRPr="007B3842" w14:paraId="17FCA181" w14:textId="77777777" w:rsidTr="00730707">
        <w:trPr>
          <w:gridAfter w:val="1"/>
          <w:wAfter w:w="262" w:type="dxa"/>
        </w:trPr>
        <w:tc>
          <w:tcPr>
            <w:tcW w:w="1702" w:type="dxa"/>
            <w:shd w:val="clear" w:color="auto" w:fill="auto"/>
          </w:tcPr>
          <w:p w14:paraId="7B3B1935" w14:textId="344EA9EE" w:rsidR="0018092E" w:rsidRPr="00AC7006" w:rsidRDefault="0018092E" w:rsidP="003068F2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AGP 108-22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0B7B6B99" w14:textId="77777777" w:rsidR="0018092E" w:rsidRPr="007B3842" w:rsidRDefault="0018092E" w:rsidP="003068F2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3842">
              <w:rPr>
                <w:rFonts w:ascii="Arial" w:hAnsi="Arial" w:cs="Arial"/>
                <w:b/>
                <w:bCs/>
                <w:sz w:val="22"/>
                <w:szCs w:val="22"/>
              </w:rPr>
              <w:t>Planning Enforcement</w:t>
            </w:r>
          </w:p>
          <w:p w14:paraId="2F1BBDE8" w14:textId="77777777" w:rsidR="0018092E" w:rsidRPr="007B3842" w:rsidRDefault="0018092E" w:rsidP="003068F2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sz w:val="22"/>
                <w:szCs w:val="22"/>
              </w:rPr>
            </w:pPr>
            <w:r w:rsidRPr="007B3842">
              <w:rPr>
                <w:rFonts w:ascii="Arial" w:hAnsi="Arial" w:cs="Arial"/>
                <w:sz w:val="22"/>
                <w:szCs w:val="22"/>
              </w:rPr>
              <w:t>No updates had been received on enforcement matters.</w:t>
            </w:r>
          </w:p>
          <w:p w14:paraId="168F715C" w14:textId="4B1E9DAC" w:rsidR="0018092E" w:rsidRPr="007B3842" w:rsidRDefault="006E3E90" w:rsidP="007D413C">
            <w:pPr>
              <w:pStyle w:val="NormalWeb"/>
              <w:spacing w:beforeAutospacing="0" w:after="0" w:afterAutospacing="0"/>
              <w:ind w:left="-6" w:firstLine="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District Cllr Plant advised that </w:t>
            </w:r>
            <w:r w:rsidR="0018092E">
              <w:rPr>
                <w:rFonts w:ascii="Arial" w:hAnsi="Arial" w:cs="Arial"/>
                <w:sz w:val="22"/>
                <w:szCs w:val="22"/>
              </w:rPr>
              <w:t xml:space="preserve">Planning Enforcement is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18092E">
              <w:rPr>
                <w:rFonts w:ascii="Arial" w:hAnsi="Arial" w:cs="Arial"/>
                <w:sz w:val="22"/>
                <w:szCs w:val="22"/>
              </w:rPr>
              <w:t xml:space="preserve">discretionary </w:t>
            </w:r>
            <w:r w:rsidR="00582797">
              <w:rPr>
                <w:rFonts w:ascii="Arial" w:hAnsi="Arial" w:cs="Arial"/>
                <w:sz w:val="22"/>
                <w:szCs w:val="22"/>
              </w:rPr>
              <w:t xml:space="preserve">service, </w:t>
            </w:r>
            <w:r w:rsidR="0018092E">
              <w:rPr>
                <w:rFonts w:ascii="Arial" w:hAnsi="Arial" w:cs="Arial"/>
                <w:sz w:val="22"/>
                <w:szCs w:val="22"/>
              </w:rPr>
              <w:t>not mandatory. The</w:t>
            </w:r>
            <w:r w:rsidR="00582797">
              <w:rPr>
                <w:rFonts w:ascii="Arial" w:hAnsi="Arial" w:cs="Arial"/>
                <w:sz w:val="22"/>
                <w:szCs w:val="22"/>
              </w:rPr>
              <w:t xml:space="preserve"> team does not </w:t>
            </w:r>
            <w:r w:rsidR="0018092E">
              <w:rPr>
                <w:rFonts w:ascii="Arial" w:hAnsi="Arial" w:cs="Arial"/>
                <w:sz w:val="22"/>
                <w:szCs w:val="22"/>
              </w:rPr>
              <w:t>have many legal powers for action.</w:t>
            </w:r>
            <w:r w:rsidR="00582797">
              <w:rPr>
                <w:rFonts w:ascii="Arial" w:hAnsi="Arial" w:cs="Arial"/>
                <w:sz w:val="22"/>
                <w:szCs w:val="22"/>
              </w:rPr>
              <w:t xml:space="preserve"> District Cllr Moss advised that the CDC Overview &amp; Scrutiny Committee would be considering this matter at its meeting next week.</w:t>
            </w:r>
          </w:p>
        </w:tc>
      </w:tr>
      <w:tr w:rsidR="0018092E" w:rsidRPr="00AC7006" w14:paraId="38A56EB5" w14:textId="77777777" w:rsidTr="00730707">
        <w:trPr>
          <w:gridAfter w:val="1"/>
          <w:wAfter w:w="262" w:type="dxa"/>
        </w:trPr>
        <w:tc>
          <w:tcPr>
            <w:tcW w:w="1702" w:type="dxa"/>
            <w:shd w:val="clear" w:color="auto" w:fill="auto"/>
          </w:tcPr>
          <w:p w14:paraId="51CC857D" w14:textId="2353C5E8" w:rsidR="0018092E" w:rsidRPr="00AC7006" w:rsidRDefault="0018092E" w:rsidP="003068F2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AGP 109-22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278C61D1" w14:textId="77777777" w:rsidR="0018092E" w:rsidRDefault="0018092E" w:rsidP="003068F2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6958">
              <w:rPr>
                <w:rFonts w:ascii="Arial" w:hAnsi="Arial" w:cs="Arial"/>
                <w:b/>
                <w:bCs/>
                <w:sz w:val="22"/>
                <w:szCs w:val="22"/>
              </w:rPr>
              <w:t>Chair’s Report</w:t>
            </w:r>
          </w:p>
          <w:p w14:paraId="19504CF7" w14:textId="413DD725" w:rsidR="0018092E" w:rsidRPr="002D6958" w:rsidRDefault="00274277" w:rsidP="007D413C">
            <w:pPr>
              <w:pStyle w:val="NormalWeb"/>
              <w:spacing w:beforeAutospacing="0" w:after="0" w:afterAutospacing="0"/>
              <w:ind w:left="-6" w:firstLine="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Chair advised that the </w:t>
            </w:r>
            <w:r w:rsidR="000C5182">
              <w:rPr>
                <w:rFonts w:ascii="Arial" w:hAnsi="Arial" w:cs="Arial"/>
                <w:sz w:val="22"/>
                <w:szCs w:val="22"/>
              </w:rPr>
              <w:t xml:space="preserve">Planning Committee decision regarding Chas Wood has still not been put up on the portal. </w:t>
            </w:r>
            <w:r w:rsidR="00A54C64">
              <w:rPr>
                <w:rFonts w:ascii="Arial" w:hAnsi="Arial" w:cs="Arial"/>
                <w:sz w:val="22"/>
                <w:szCs w:val="22"/>
              </w:rPr>
              <w:t>She and Cllr Johnson had spoken at the meeting as had District Cllrs Moss and Rodgers. There was concern that in</w:t>
            </w:r>
            <w:r w:rsidR="00CD1A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4C64">
              <w:rPr>
                <w:rFonts w:ascii="Arial" w:hAnsi="Arial" w:cs="Arial"/>
                <w:sz w:val="22"/>
                <w:szCs w:val="22"/>
              </w:rPr>
              <w:t>t</w:t>
            </w:r>
            <w:r w:rsidR="00CD1A5C">
              <w:rPr>
                <w:rFonts w:ascii="Arial" w:hAnsi="Arial" w:cs="Arial"/>
                <w:sz w:val="22"/>
                <w:szCs w:val="22"/>
              </w:rPr>
              <w:t>h</w:t>
            </w:r>
            <w:r w:rsidR="00A54C64">
              <w:rPr>
                <w:rFonts w:ascii="Arial" w:hAnsi="Arial" w:cs="Arial"/>
                <w:sz w:val="22"/>
                <w:szCs w:val="22"/>
              </w:rPr>
              <w:t xml:space="preserve">e Officer’s recommendations in the </w:t>
            </w:r>
            <w:r w:rsidR="003068F2">
              <w:rPr>
                <w:rFonts w:ascii="Arial" w:hAnsi="Arial" w:cs="Arial"/>
                <w:sz w:val="22"/>
                <w:szCs w:val="22"/>
              </w:rPr>
              <w:t xml:space="preserve">committee </w:t>
            </w:r>
            <w:r w:rsidR="00A54C64">
              <w:rPr>
                <w:rFonts w:ascii="Arial" w:hAnsi="Arial" w:cs="Arial"/>
                <w:sz w:val="22"/>
                <w:szCs w:val="22"/>
              </w:rPr>
              <w:t xml:space="preserve">report there was </w:t>
            </w:r>
            <w:r w:rsidR="00F15188">
              <w:rPr>
                <w:rFonts w:ascii="Arial" w:hAnsi="Arial" w:cs="Arial"/>
                <w:sz w:val="22"/>
                <w:szCs w:val="22"/>
              </w:rPr>
              <w:t xml:space="preserve">scant </w:t>
            </w:r>
            <w:r w:rsidR="00A54C64">
              <w:rPr>
                <w:rFonts w:ascii="Arial" w:hAnsi="Arial" w:cs="Arial"/>
                <w:sz w:val="22"/>
                <w:szCs w:val="22"/>
              </w:rPr>
              <w:t xml:space="preserve">mention of the previously dismissed appeal. </w:t>
            </w:r>
            <w:r w:rsidR="00CD1A5C">
              <w:rPr>
                <w:rFonts w:ascii="Arial" w:hAnsi="Arial" w:cs="Arial"/>
                <w:sz w:val="22"/>
                <w:szCs w:val="22"/>
              </w:rPr>
              <w:t xml:space="preserve">A copy of the appeal result had been given to each of the CDC Planning Committee members in advance of the meeting. </w:t>
            </w:r>
          </w:p>
        </w:tc>
      </w:tr>
      <w:tr w:rsidR="0018092E" w:rsidRPr="00AC7006" w14:paraId="5D7C5063" w14:textId="77777777" w:rsidTr="00730707">
        <w:trPr>
          <w:gridAfter w:val="1"/>
          <w:wAfter w:w="262" w:type="dxa"/>
        </w:trPr>
        <w:tc>
          <w:tcPr>
            <w:tcW w:w="1702" w:type="dxa"/>
            <w:shd w:val="clear" w:color="auto" w:fill="auto"/>
          </w:tcPr>
          <w:p w14:paraId="3D94DA77" w14:textId="44575FAC" w:rsidR="0018092E" w:rsidRPr="00AC7006" w:rsidRDefault="0018092E" w:rsidP="003068F2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AGP 110-22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301A3DD6" w14:textId="45985C75" w:rsidR="0018092E" w:rsidRDefault="0018092E" w:rsidP="003068F2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7006">
              <w:rPr>
                <w:rFonts w:ascii="Arial" w:hAnsi="Arial" w:cs="Arial"/>
                <w:b/>
                <w:bCs/>
                <w:sz w:val="22"/>
                <w:szCs w:val="22"/>
              </w:rPr>
              <w:t>Any Other Business</w:t>
            </w:r>
          </w:p>
          <w:p w14:paraId="657F3E0C" w14:textId="1A1E60C9" w:rsidR="0018092E" w:rsidRPr="00AC7006" w:rsidRDefault="0018092E" w:rsidP="007D413C">
            <w:pPr>
              <w:pStyle w:val="NormalWeb"/>
              <w:spacing w:beforeAutospacing="0" w:after="0" w:afterAutospacing="0"/>
              <w:ind w:left="-6" w:firstLine="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None.</w:t>
            </w:r>
          </w:p>
        </w:tc>
      </w:tr>
      <w:tr w:rsidR="0018092E" w:rsidRPr="00AC7006" w14:paraId="2A01114D" w14:textId="77777777" w:rsidTr="00730707">
        <w:trPr>
          <w:gridAfter w:val="1"/>
          <w:wAfter w:w="262" w:type="dxa"/>
          <w:trHeight w:val="1057"/>
        </w:trPr>
        <w:tc>
          <w:tcPr>
            <w:tcW w:w="1702" w:type="dxa"/>
            <w:shd w:val="clear" w:color="auto" w:fill="auto"/>
          </w:tcPr>
          <w:p w14:paraId="502C1DA3" w14:textId="2C089064" w:rsidR="0018092E" w:rsidRPr="00AC7006" w:rsidRDefault="0018092E" w:rsidP="003068F2">
            <w:pPr>
              <w:spacing w:after="0" w:line="240" w:lineRule="auto"/>
              <w:ind w:left="-7" w:firstLine="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AGP 111-22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3A899754" w14:textId="77777777" w:rsidR="0018092E" w:rsidRPr="00AC7006" w:rsidRDefault="0018092E" w:rsidP="003068F2">
            <w:pPr>
              <w:pStyle w:val="NormalWeb"/>
              <w:spacing w:beforeAutospacing="0" w:after="0" w:afterAutospacing="0"/>
              <w:ind w:left="-7" w:firstLine="7"/>
              <w:rPr>
                <w:rFonts w:ascii="Arial" w:hAnsi="Arial" w:cs="Arial"/>
                <w:sz w:val="22"/>
                <w:szCs w:val="22"/>
              </w:rPr>
            </w:pPr>
            <w:r w:rsidRPr="00AC7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of Next Meeting </w:t>
            </w:r>
          </w:p>
          <w:p w14:paraId="4779E2DD" w14:textId="79B087E4" w:rsidR="0018092E" w:rsidRPr="00AC7006" w:rsidRDefault="0018092E" w:rsidP="003068F2">
            <w:pPr>
              <w:pStyle w:val="NormalWeb"/>
              <w:spacing w:beforeAutospacing="0" w:after="120" w:afterAutospacing="0"/>
              <w:ind w:left="-7" w:firstLine="7"/>
              <w:rPr>
                <w:rFonts w:ascii="Arial" w:hAnsi="Arial" w:cs="Arial"/>
                <w:sz w:val="22"/>
                <w:szCs w:val="22"/>
              </w:rPr>
            </w:pPr>
            <w:r w:rsidRPr="00AC7006">
              <w:rPr>
                <w:rFonts w:ascii="Arial" w:hAnsi="Arial" w:cs="Arial"/>
                <w:sz w:val="22"/>
                <w:szCs w:val="22"/>
              </w:rPr>
              <w:t xml:space="preserve">The date of the next Advisory Group to the Planning Committee meeting is </w:t>
            </w:r>
            <w:r>
              <w:rPr>
                <w:rFonts w:ascii="Arial" w:hAnsi="Arial" w:cs="Arial"/>
                <w:sz w:val="22"/>
                <w:szCs w:val="22"/>
              </w:rPr>
              <w:t xml:space="preserve">21 April 2022. </w:t>
            </w:r>
          </w:p>
        </w:tc>
      </w:tr>
    </w:tbl>
    <w:p w14:paraId="004564B4" w14:textId="3D2C83B5" w:rsidR="00621F9D" w:rsidRDefault="00105D3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 meeting closed at 20:</w:t>
      </w:r>
      <w:r w:rsidR="003068F2">
        <w:rPr>
          <w:rFonts w:ascii="Arial" w:hAnsi="Arial" w:cs="Arial"/>
          <w:iCs/>
        </w:rPr>
        <w:t>36</w:t>
      </w:r>
      <w:r>
        <w:rPr>
          <w:rFonts w:ascii="Arial" w:hAnsi="Arial" w:cs="Arial"/>
          <w:iCs/>
        </w:rPr>
        <w:t>pm</w:t>
      </w:r>
    </w:p>
    <w:p w14:paraId="24D34D9F" w14:textId="77777777" w:rsidR="00621F9D" w:rsidRDefault="00621F9D" w:rsidP="00621F9D">
      <w:pPr>
        <w:spacing w:after="0" w:line="240" w:lineRule="auto"/>
        <w:rPr>
          <w:rFonts w:ascii="Arial" w:hAnsi="Arial" w:cs="Arial"/>
          <w:iCs/>
        </w:rPr>
      </w:pPr>
    </w:p>
    <w:p w14:paraId="30636FE7" w14:textId="43C62DAE" w:rsidR="00515CE7" w:rsidRPr="00AC7006" w:rsidRDefault="000F4DB2" w:rsidP="00621F9D">
      <w:pPr>
        <w:spacing w:after="0" w:line="240" w:lineRule="auto"/>
        <w:rPr>
          <w:rFonts w:ascii="Arial" w:hAnsi="Arial" w:cs="Arial"/>
          <w:iCs/>
        </w:rPr>
      </w:pPr>
      <w:r w:rsidRPr="00AC7006">
        <w:rPr>
          <w:rFonts w:ascii="Arial" w:hAnsi="Arial" w:cs="Arial"/>
          <w:iCs/>
        </w:rPr>
        <w:t>Signed by:</w:t>
      </w:r>
    </w:p>
    <w:p w14:paraId="070F0039" w14:textId="77777777" w:rsidR="00515CE7" w:rsidRPr="00AC7006" w:rsidRDefault="00515CE7" w:rsidP="00B02F65">
      <w:pPr>
        <w:spacing w:after="0" w:line="240" w:lineRule="auto"/>
        <w:rPr>
          <w:rFonts w:ascii="Arial" w:hAnsi="Arial" w:cs="Arial"/>
        </w:rPr>
      </w:pPr>
    </w:p>
    <w:p w14:paraId="2A633C62" w14:textId="3C3F2D07" w:rsidR="008862E0" w:rsidRDefault="008862E0" w:rsidP="00B02F65">
      <w:pPr>
        <w:spacing w:after="0" w:line="240" w:lineRule="auto"/>
        <w:ind w:left="426" w:hanging="426"/>
        <w:rPr>
          <w:rFonts w:ascii="Arial" w:hAnsi="Arial" w:cs="Arial"/>
        </w:rPr>
      </w:pPr>
    </w:p>
    <w:p w14:paraId="5EAF4A05" w14:textId="05B791EA" w:rsidR="007D413C" w:rsidRDefault="007D413C" w:rsidP="00B02F65">
      <w:pPr>
        <w:spacing w:after="0" w:line="240" w:lineRule="auto"/>
        <w:ind w:left="426" w:hanging="426"/>
        <w:rPr>
          <w:rFonts w:ascii="Arial" w:hAnsi="Arial" w:cs="Arial"/>
        </w:rPr>
      </w:pPr>
    </w:p>
    <w:p w14:paraId="6E65674A" w14:textId="4338854F" w:rsidR="007D413C" w:rsidRDefault="007D413C" w:rsidP="00B02F65">
      <w:pPr>
        <w:spacing w:after="0" w:line="240" w:lineRule="auto"/>
        <w:ind w:left="426" w:hanging="426"/>
        <w:rPr>
          <w:rFonts w:ascii="Arial" w:hAnsi="Arial" w:cs="Arial"/>
        </w:rPr>
      </w:pPr>
    </w:p>
    <w:p w14:paraId="6A5EF240" w14:textId="77777777" w:rsidR="007D413C" w:rsidRPr="00AC7006" w:rsidRDefault="007D413C" w:rsidP="00B02F65">
      <w:pPr>
        <w:spacing w:after="0" w:line="240" w:lineRule="auto"/>
        <w:ind w:left="426" w:hanging="426"/>
        <w:rPr>
          <w:rFonts w:ascii="Arial" w:hAnsi="Arial" w:cs="Arial"/>
        </w:rPr>
      </w:pPr>
    </w:p>
    <w:p w14:paraId="36C382E0" w14:textId="3475F5E4" w:rsidR="00515CE7" w:rsidRPr="00AC7006" w:rsidRDefault="000F4DB2" w:rsidP="00B02F65">
      <w:pPr>
        <w:spacing w:after="0" w:line="240" w:lineRule="auto"/>
        <w:ind w:left="426" w:hanging="426"/>
        <w:rPr>
          <w:rFonts w:ascii="Arial" w:hAnsi="Arial" w:cs="Arial"/>
        </w:rPr>
      </w:pPr>
      <w:r w:rsidRPr="00AC7006">
        <w:rPr>
          <w:rFonts w:ascii="Arial" w:hAnsi="Arial" w:cs="Arial"/>
        </w:rPr>
        <w:t>______________________________</w:t>
      </w:r>
      <w:r w:rsidRPr="00AC7006">
        <w:rPr>
          <w:rFonts w:ascii="Arial" w:hAnsi="Arial" w:cs="Arial"/>
        </w:rPr>
        <w:tab/>
      </w:r>
      <w:r w:rsidRPr="00AC7006">
        <w:rPr>
          <w:rFonts w:ascii="Arial" w:hAnsi="Arial" w:cs="Arial"/>
        </w:rPr>
        <w:tab/>
      </w:r>
      <w:r w:rsidRPr="00AC7006">
        <w:rPr>
          <w:rFonts w:ascii="Arial" w:hAnsi="Arial" w:cs="Arial"/>
        </w:rPr>
        <w:tab/>
        <w:t>_________________________</w:t>
      </w:r>
    </w:p>
    <w:p w14:paraId="40F588A2" w14:textId="53412EA6" w:rsidR="002D6958" w:rsidRDefault="0079164B" w:rsidP="00B025C6">
      <w:pPr>
        <w:spacing w:after="0" w:line="240" w:lineRule="auto"/>
        <w:ind w:left="426" w:hanging="426"/>
        <w:rPr>
          <w:rFonts w:ascii="Arial" w:hAnsi="Arial" w:cs="Arial"/>
        </w:rPr>
      </w:pPr>
      <w:r w:rsidRPr="00AC7006">
        <w:rPr>
          <w:rFonts w:ascii="Arial" w:hAnsi="Arial" w:cs="Arial"/>
        </w:rPr>
        <w:t>Signed: Chairman</w:t>
      </w:r>
      <w:r w:rsidRPr="00AC7006">
        <w:rPr>
          <w:rFonts w:ascii="Arial" w:hAnsi="Arial" w:cs="Arial"/>
        </w:rPr>
        <w:tab/>
      </w:r>
      <w:r w:rsidRPr="00AC7006">
        <w:rPr>
          <w:rFonts w:ascii="Arial" w:hAnsi="Arial" w:cs="Arial"/>
        </w:rPr>
        <w:tab/>
      </w:r>
      <w:r w:rsidRPr="00AC7006">
        <w:rPr>
          <w:rFonts w:ascii="Arial" w:hAnsi="Arial" w:cs="Arial"/>
        </w:rPr>
        <w:tab/>
      </w:r>
      <w:r w:rsidRPr="00AC7006">
        <w:rPr>
          <w:rFonts w:ascii="Arial" w:hAnsi="Arial" w:cs="Arial"/>
        </w:rPr>
        <w:tab/>
      </w:r>
      <w:r w:rsidRPr="00AC7006">
        <w:rPr>
          <w:rFonts w:ascii="Arial" w:hAnsi="Arial" w:cs="Arial"/>
        </w:rPr>
        <w:tab/>
      </w:r>
      <w:r w:rsidRPr="00AC7006">
        <w:rPr>
          <w:rFonts w:ascii="Arial" w:hAnsi="Arial" w:cs="Arial"/>
        </w:rPr>
        <w:tab/>
        <w:t>Date:</w:t>
      </w:r>
    </w:p>
    <w:sectPr w:rsidR="002D6958" w:rsidSect="005C7C7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endnotePr>
        <w:numFmt w:val="decimal"/>
      </w:endnotePr>
      <w:pgSz w:w="11906" w:h="16838" w:code="9"/>
      <w:pgMar w:top="1134" w:right="1134" w:bottom="96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185DB" w14:textId="77777777" w:rsidR="00C07082" w:rsidRDefault="00C07082" w:rsidP="00DC50C6">
      <w:pPr>
        <w:spacing w:after="0" w:line="240" w:lineRule="auto"/>
      </w:pPr>
      <w:r>
        <w:separator/>
      </w:r>
    </w:p>
  </w:endnote>
  <w:endnote w:type="continuationSeparator" w:id="0">
    <w:p w14:paraId="6A72FF19" w14:textId="77777777" w:rsidR="00C07082" w:rsidRDefault="00C07082" w:rsidP="00DC50C6">
      <w:pPr>
        <w:spacing w:after="0" w:line="240" w:lineRule="auto"/>
      </w:pPr>
      <w:r>
        <w:continuationSeparator/>
      </w:r>
    </w:p>
  </w:endnote>
  <w:endnote w:type="continuationNotice" w:id="1">
    <w:p w14:paraId="268A8DE9" w14:textId="77777777" w:rsidR="00C07082" w:rsidRDefault="00C070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074B" w14:textId="77777777" w:rsidR="00DC50C6" w:rsidRDefault="00DC5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2B91" w14:textId="77777777" w:rsidR="00DC50C6" w:rsidRDefault="00DC50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4A78" w14:textId="77777777" w:rsidR="00DC50C6" w:rsidRDefault="00DC5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71769" w14:textId="77777777" w:rsidR="00C07082" w:rsidRDefault="00C07082" w:rsidP="00DC50C6">
      <w:pPr>
        <w:spacing w:after="0" w:line="240" w:lineRule="auto"/>
      </w:pPr>
      <w:r>
        <w:separator/>
      </w:r>
    </w:p>
  </w:footnote>
  <w:footnote w:type="continuationSeparator" w:id="0">
    <w:p w14:paraId="686DC03B" w14:textId="77777777" w:rsidR="00C07082" w:rsidRDefault="00C07082" w:rsidP="00DC50C6">
      <w:pPr>
        <w:spacing w:after="0" w:line="240" w:lineRule="auto"/>
      </w:pPr>
      <w:r>
        <w:continuationSeparator/>
      </w:r>
    </w:p>
  </w:footnote>
  <w:footnote w:type="continuationNotice" w:id="1">
    <w:p w14:paraId="73CD86B0" w14:textId="77777777" w:rsidR="00C07082" w:rsidRDefault="00C070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F3A3" w14:textId="6F58ED7F" w:rsidR="00DC50C6" w:rsidRDefault="00DC5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95A8" w14:textId="419C0790" w:rsidR="00DC50C6" w:rsidRDefault="00DC50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6B2D" w14:textId="24D08A5E" w:rsidR="00DC50C6" w:rsidRDefault="00DC5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615"/>
    <w:multiLevelType w:val="multilevel"/>
    <w:tmpl w:val="93D0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906A2"/>
    <w:multiLevelType w:val="multilevel"/>
    <w:tmpl w:val="573E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B60B0"/>
    <w:multiLevelType w:val="hybridMultilevel"/>
    <w:tmpl w:val="5A6E8A1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785D2B"/>
    <w:multiLevelType w:val="hybridMultilevel"/>
    <w:tmpl w:val="03DED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3A2B"/>
    <w:multiLevelType w:val="hybridMultilevel"/>
    <w:tmpl w:val="A4D4C784"/>
    <w:lvl w:ilvl="0" w:tplc="5DF01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97A20"/>
    <w:multiLevelType w:val="hybridMultilevel"/>
    <w:tmpl w:val="175EB644"/>
    <w:lvl w:ilvl="0" w:tplc="82E879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82956"/>
    <w:multiLevelType w:val="multilevel"/>
    <w:tmpl w:val="0324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E611F7"/>
    <w:multiLevelType w:val="multilevel"/>
    <w:tmpl w:val="A3CA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32129B"/>
    <w:multiLevelType w:val="multilevel"/>
    <w:tmpl w:val="0F7E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530EF5"/>
    <w:multiLevelType w:val="multilevel"/>
    <w:tmpl w:val="1E52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D64540"/>
    <w:multiLevelType w:val="hybridMultilevel"/>
    <w:tmpl w:val="42C03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2206D"/>
    <w:multiLevelType w:val="multilevel"/>
    <w:tmpl w:val="69DE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C27104"/>
    <w:multiLevelType w:val="multilevel"/>
    <w:tmpl w:val="036E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B42292"/>
    <w:multiLevelType w:val="hybridMultilevel"/>
    <w:tmpl w:val="A98E40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8539D"/>
    <w:multiLevelType w:val="multilevel"/>
    <w:tmpl w:val="D5DC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254DBD"/>
    <w:multiLevelType w:val="hybridMultilevel"/>
    <w:tmpl w:val="2E4C70F4"/>
    <w:lvl w:ilvl="0" w:tplc="0B02A3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60CDC"/>
    <w:multiLevelType w:val="hybridMultilevel"/>
    <w:tmpl w:val="F230A2FC"/>
    <w:name w:val="Numbered list 2"/>
    <w:lvl w:ilvl="0" w:tplc="31C26B82">
      <w:start w:val="1"/>
      <w:numFmt w:val="none"/>
      <w:suff w:val="nothing"/>
      <w:lvlText w:val=""/>
      <w:lvlJc w:val="left"/>
      <w:pPr>
        <w:ind w:left="0" w:firstLine="0"/>
      </w:pPr>
    </w:lvl>
    <w:lvl w:ilvl="1" w:tplc="F7228C12">
      <w:start w:val="1"/>
      <w:numFmt w:val="none"/>
      <w:suff w:val="nothing"/>
      <w:lvlText w:val=""/>
      <w:lvlJc w:val="left"/>
      <w:pPr>
        <w:ind w:left="0" w:firstLine="0"/>
      </w:pPr>
    </w:lvl>
    <w:lvl w:ilvl="2" w:tplc="155CB42E">
      <w:start w:val="1"/>
      <w:numFmt w:val="none"/>
      <w:suff w:val="nothing"/>
      <w:lvlText w:val=""/>
      <w:lvlJc w:val="left"/>
      <w:pPr>
        <w:ind w:left="0" w:firstLine="0"/>
      </w:pPr>
    </w:lvl>
    <w:lvl w:ilvl="3" w:tplc="003C44F2">
      <w:start w:val="1"/>
      <w:numFmt w:val="none"/>
      <w:suff w:val="nothing"/>
      <w:lvlText w:val=""/>
      <w:lvlJc w:val="left"/>
      <w:pPr>
        <w:ind w:left="0" w:firstLine="0"/>
      </w:pPr>
    </w:lvl>
    <w:lvl w:ilvl="4" w:tplc="5F2EFE78">
      <w:start w:val="1"/>
      <w:numFmt w:val="none"/>
      <w:suff w:val="nothing"/>
      <w:lvlText w:val=""/>
      <w:lvlJc w:val="left"/>
      <w:pPr>
        <w:ind w:left="0" w:firstLine="0"/>
      </w:pPr>
    </w:lvl>
    <w:lvl w:ilvl="5" w:tplc="0242DC44">
      <w:start w:val="1"/>
      <w:numFmt w:val="none"/>
      <w:suff w:val="nothing"/>
      <w:lvlText w:val=""/>
      <w:lvlJc w:val="left"/>
      <w:pPr>
        <w:ind w:left="0" w:firstLine="0"/>
      </w:pPr>
    </w:lvl>
    <w:lvl w:ilvl="6" w:tplc="99D649EC">
      <w:start w:val="1"/>
      <w:numFmt w:val="none"/>
      <w:suff w:val="nothing"/>
      <w:lvlText w:val=""/>
      <w:lvlJc w:val="left"/>
      <w:pPr>
        <w:ind w:left="0" w:firstLine="0"/>
      </w:pPr>
    </w:lvl>
    <w:lvl w:ilvl="7" w:tplc="32229AC0">
      <w:start w:val="1"/>
      <w:numFmt w:val="none"/>
      <w:suff w:val="nothing"/>
      <w:lvlText w:val=""/>
      <w:lvlJc w:val="left"/>
      <w:pPr>
        <w:ind w:left="0" w:firstLine="0"/>
      </w:pPr>
    </w:lvl>
    <w:lvl w:ilvl="8" w:tplc="5C96432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2AA23DB1"/>
    <w:multiLevelType w:val="multilevel"/>
    <w:tmpl w:val="DD6A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72620A"/>
    <w:multiLevelType w:val="multilevel"/>
    <w:tmpl w:val="C38A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E05C9E"/>
    <w:multiLevelType w:val="multilevel"/>
    <w:tmpl w:val="B4CC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526AAA"/>
    <w:multiLevelType w:val="multilevel"/>
    <w:tmpl w:val="815C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063893"/>
    <w:multiLevelType w:val="multilevel"/>
    <w:tmpl w:val="3352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EB7853"/>
    <w:multiLevelType w:val="multilevel"/>
    <w:tmpl w:val="D5EC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C50717"/>
    <w:multiLevelType w:val="multilevel"/>
    <w:tmpl w:val="478A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D0114D"/>
    <w:multiLevelType w:val="multilevel"/>
    <w:tmpl w:val="B85C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F125E9"/>
    <w:multiLevelType w:val="multilevel"/>
    <w:tmpl w:val="36DE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1179D2"/>
    <w:multiLevelType w:val="hybridMultilevel"/>
    <w:tmpl w:val="8736A118"/>
    <w:name w:val="Numbered list 6"/>
    <w:lvl w:ilvl="0" w:tplc="9D0A181E">
      <w:start w:val="1"/>
      <w:numFmt w:val="decimal"/>
      <w:lvlText w:val="%1."/>
      <w:lvlJc w:val="left"/>
      <w:pPr>
        <w:ind w:left="360" w:firstLine="0"/>
      </w:pPr>
    </w:lvl>
    <w:lvl w:ilvl="1" w:tplc="A8D2FBCA">
      <w:start w:val="1"/>
      <w:numFmt w:val="decimal"/>
      <w:lvlText w:val="%2."/>
      <w:lvlJc w:val="left"/>
      <w:pPr>
        <w:ind w:left="1080" w:firstLine="0"/>
      </w:pPr>
    </w:lvl>
    <w:lvl w:ilvl="2" w:tplc="1C10F172">
      <w:start w:val="1"/>
      <w:numFmt w:val="decimal"/>
      <w:lvlText w:val="%3."/>
      <w:lvlJc w:val="left"/>
      <w:pPr>
        <w:ind w:left="1800" w:firstLine="0"/>
      </w:pPr>
    </w:lvl>
    <w:lvl w:ilvl="3" w:tplc="3B082526">
      <w:start w:val="1"/>
      <w:numFmt w:val="decimal"/>
      <w:lvlText w:val="%4."/>
      <w:lvlJc w:val="left"/>
      <w:pPr>
        <w:ind w:left="2520" w:firstLine="0"/>
      </w:pPr>
    </w:lvl>
    <w:lvl w:ilvl="4" w:tplc="8EC49880">
      <w:start w:val="1"/>
      <w:numFmt w:val="decimal"/>
      <w:lvlText w:val="%5."/>
      <w:lvlJc w:val="left"/>
      <w:pPr>
        <w:ind w:left="3240" w:firstLine="0"/>
      </w:pPr>
    </w:lvl>
    <w:lvl w:ilvl="5" w:tplc="FE00EA34">
      <w:start w:val="1"/>
      <w:numFmt w:val="decimal"/>
      <w:lvlText w:val="%6."/>
      <w:lvlJc w:val="left"/>
      <w:pPr>
        <w:ind w:left="3960" w:firstLine="0"/>
      </w:pPr>
    </w:lvl>
    <w:lvl w:ilvl="6" w:tplc="51D0EC6C">
      <w:start w:val="1"/>
      <w:numFmt w:val="decimal"/>
      <w:lvlText w:val="%7."/>
      <w:lvlJc w:val="left"/>
      <w:pPr>
        <w:ind w:left="4680" w:firstLine="0"/>
      </w:pPr>
    </w:lvl>
    <w:lvl w:ilvl="7" w:tplc="B1521E08">
      <w:start w:val="1"/>
      <w:numFmt w:val="decimal"/>
      <w:lvlText w:val="%8."/>
      <w:lvlJc w:val="left"/>
      <w:pPr>
        <w:ind w:left="5400" w:firstLine="0"/>
      </w:pPr>
    </w:lvl>
    <w:lvl w:ilvl="8" w:tplc="678285C2">
      <w:start w:val="1"/>
      <w:numFmt w:val="decimal"/>
      <w:lvlText w:val="%9."/>
      <w:lvlJc w:val="left"/>
      <w:pPr>
        <w:ind w:left="6120" w:firstLine="0"/>
      </w:pPr>
    </w:lvl>
  </w:abstractNum>
  <w:abstractNum w:abstractNumId="27" w15:restartNumberingAfterBreak="0">
    <w:nsid w:val="4EAC694E"/>
    <w:multiLevelType w:val="multilevel"/>
    <w:tmpl w:val="5D54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385BB4"/>
    <w:multiLevelType w:val="multilevel"/>
    <w:tmpl w:val="9512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910DEA"/>
    <w:multiLevelType w:val="multilevel"/>
    <w:tmpl w:val="0020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6F19A4"/>
    <w:multiLevelType w:val="hybridMultilevel"/>
    <w:tmpl w:val="DEF4C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9E5A45"/>
    <w:multiLevelType w:val="multilevel"/>
    <w:tmpl w:val="B97C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173037"/>
    <w:multiLevelType w:val="hybridMultilevel"/>
    <w:tmpl w:val="D3C243C6"/>
    <w:name w:val="Numbered list 5"/>
    <w:lvl w:ilvl="0" w:tplc="5B7E5000">
      <w:numFmt w:val="bullet"/>
      <w:lvlText w:val="-"/>
      <w:lvlJc w:val="left"/>
      <w:pPr>
        <w:ind w:left="360" w:firstLine="0"/>
      </w:pPr>
      <w:rPr>
        <w:rFonts w:ascii="Arial" w:hAnsi="Arial" w:cs="Arial"/>
        <w:sz w:val="24"/>
      </w:rPr>
    </w:lvl>
    <w:lvl w:ilvl="1" w:tplc="7B980DC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3E68A5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EC47700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B9662C6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4C02BD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2EC4456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F4B0CA7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0A0E54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3" w15:restartNumberingAfterBreak="0">
    <w:nsid w:val="658571BA"/>
    <w:multiLevelType w:val="singleLevel"/>
    <w:tmpl w:val="9340749C"/>
    <w:name w:val="Bullet 7"/>
    <w:lvl w:ilvl="0">
      <w:start w:val="5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34" w15:restartNumberingAfterBreak="0">
    <w:nsid w:val="6635425A"/>
    <w:multiLevelType w:val="multilevel"/>
    <w:tmpl w:val="8310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1C528F"/>
    <w:multiLevelType w:val="multilevel"/>
    <w:tmpl w:val="1E46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3F4650"/>
    <w:multiLevelType w:val="hybridMultilevel"/>
    <w:tmpl w:val="4482A158"/>
    <w:name w:val="Numbered list 3"/>
    <w:lvl w:ilvl="0" w:tplc="21C86D6E">
      <w:start w:val="1"/>
      <w:numFmt w:val="decimal"/>
      <w:lvlText w:val="%1."/>
      <w:lvlJc w:val="left"/>
      <w:pPr>
        <w:ind w:left="360" w:firstLine="0"/>
      </w:pPr>
    </w:lvl>
    <w:lvl w:ilvl="1" w:tplc="93A46B40">
      <w:start w:val="1"/>
      <w:numFmt w:val="decimal"/>
      <w:lvlText w:val="%2."/>
      <w:lvlJc w:val="left"/>
      <w:pPr>
        <w:ind w:left="1080" w:firstLine="0"/>
      </w:pPr>
    </w:lvl>
    <w:lvl w:ilvl="2" w:tplc="F3360668">
      <w:start w:val="1"/>
      <w:numFmt w:val="decimal"/>
      <w:lvlText w:val="%3."/>
      <w:lvlJc w:val="left"/>
      <w:pPr>
        <w:ind w:left="1800" w:firstLine="0"/>
      </w:pPr>
    </w:lvl>
    <w:lvl w:ilvl="3" w:tplc="059C9AD2">
      <w:start w:val="1"/>
      <w:numFmt w:val="decimal"/>
      <w:lvlText w:val="%4."/>
      <w:lvlJc w:val="left"/>
      <w:pPr>
        <w:ind w:left="2520" w:firstLine="0"/>
      </w:pPr>
    </w:lvl>
    <w:lvl w:ilvl="4" w:tplc="FFF01EEA">
      <w:start w:val="1"/>
      <w:numFmt w:val="decimal"/>
      <w:lvlText w:val="%5."/>
      <w:lvlJc w:val="left"/>
      <w:pPr>
        <w:ind w:left="3240" w:firstLine="0"/>
      </w:pPr>
    </w:lvl>
    <w:lvl w:ilvl="5" w:tplc="5C6AC846">
      <w:start w:val="1"/>
      <w:numFmt w:val="decimal"/>
      <w:lvlText w:val="%6."/>
      <w:lvlJc w:val="left"/>
      <w:pPr>
        <w:ind w:left="3960" w:firstLine="0"/>
      </w:pPr>
    </w:lvl>
    <w:lvl w:ilvl="6" w:tplc="C9ECF1C0">
      <w:start w:val="1"/>
      <w:numFmt w:val="decimal"/>
      <w:lvlText w:val="%7."/>
      <w:lvlJc w:val="left"/>
      <w:pPr>
        <w:ind w:left="4680" w:firstLine="0"/>
      </w:pPr>
    </w:lvl>
    <w:lvl w:ilvl="7" w:tplc="EC7CF5E8">
      <w:start w:val="1"/>
      <w:numFmt w:val="decimal"/>
      <w:lvlText w:val="%8."/>
      <w:lvlJc w:val="left"/>
      <w:pPr>
        <w:ind w:left="5400" w:firstLine="0"/>
      </w:pPr>
    </w:lvl>
    <w:lvl w:ilvl="8" w:tplc="5B86BACE">
      <w:start w:val="1"/>
      <w:numFmt w:val="decimal"/>
      <w:lvlText w:val="%9."/>
      <w:lvlJc w:val="left"/>
      <w:pPr>
        <w:ind w:left="6120" w:firstLine="0"/>
      </w:pPr>
    </w:lvl>
  </w:abstractNum>
  <w:abstractNum w:abstractNumId="37" w15:restartNumberingAfterBreak="0">
    <w:nsid w:val="6B1A17E0"/>
    <w:multiLevelType w:val="multilevel"/>
    <w:tmpl w:val="2182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8E7C19"/>
    <w:multiLevelType w:val="multilevel"/>
    <w:tmpl w:val="3B58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B7636E"/>
    <w:multiLevelType w:val="multilevel"/>
    <w:tmpl w:val="8EC0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CA3369"/>
    <w:multiLevelType w:val="hybridMultilevel"/>
    <w:tmpl w:val="EC2038AA"/>
    <w:name w:val="Numbered list 1"/>
    <w:lvl w:ilvl="0" w:tplc="2F703EBA">
      <w:start w:val="1"/>
      <w:numFmt w:val="decimal"/>
      <w:lvlText w:val="%1."/>
      <w:lvlJc w:val="left"/>
      <w:pPr>
        <w:ind w:left="360" w:firstLine="0"/>
      </w:pPr>
    </w:lvl>
    <w:lvl w:ilvl="1" w:tplc="D21C05C0">
      <w:start w:val="1"/>
      <w:numFmt w:val="decimal"/>
      <w:lvlText w:val="%2."/>
      <w:lvlJc w:val="left"/>
      <w:pPr>
        <w:ind w:left="1080" w:firstLine="0"/>
      </w:pPr>
    </w:lvl>
    <w:lvl w:ilvl="2" w:tplc="065C4ED6">
      <w:start w:val="1"/>
      <w:numFmt w:val="decimal"/>
      <w:lvlText w:val="%3."/>
      <w:lvlJc w:val="left"/>
      <w:pPr>
        <w:ind w:left="1800" w:firstLine="0"/>
      </w:pPr>
    </w:lvl>
    <w:lvl w:ilvl="3" w:tplc="B5C4D488">
      <w:start w:val="1"/>
      <w:numFmt w:val="decimal"/>
      <w:lvlText w:val="%4."/>
      <w:lvlJc w:val="left"/>
      <w:pPr>
        <w:ind w:left="2520" w:firstLine="0"/>
      </w:pPr>
    </w:lvl>
    <w:lvl w:ilvl="4" w:tplc="0C580882">
      <w:start w:val="1"/>
      <w:numFmt w:val="decimal"/>
      <w:lvlText w:val="%5."/>
      <w:lvlJc w:val="left"/>
      <w:pPr>
        <w:ind w:left="3240" w:firstLine="0"/>
      </w:pPr>
    </w:lvl>
    <w:lvl w:ilvl="5" w:tplc="DAC2CC70">
      <w:start w:val="1"/>
      <w:numFmt w:val="decimal"/>
      <w:lvlText w:val="%6."/>
      <w:lvlJc w:val="left"/>
      <w:pPr>
        <w:ind w:left="3960" w:firstLine="0"/>
      </w:pPr>
    </w:lvl>
    <w:lvl w:ilvl="6" w:tplc="9C18C5A4">
      <w:start w:val="1"/>
      <w:numFmt w:val="decimal"/>
      <w:lvlText w:val="%7."/>
      <w:lvlJc w:val="left"/>
      <w:pPr>
        <w:ind w:left="4680" w:firstLine="0"/>
      </w:pPr>
    </w:lvl>
    <w:lvl w:ilvl="7" w:tplc="DF7C25D8">
      <w:start w:val="1"/>
      <w:numFmt w:val="decimal"/>
      <w:lvlText w:val="%8."/>
      <w:lvlJc w:val="left"/>
      <w:pPr>
        <w:ind w:left="5400" w:firstLine="0"/>
      </w:pPr>
    </w:lvl>
    <w:lvl w:ilvl="8" w:tplc="4E1E4910">
      <w:start w:val="1"/>
      <w:numFmt w:val="decimal"/>
      <w:lvlText w:val="%9."/>
      <w:lvlJc w:val="left"/>
      <w:pPr>
        <w:ind w:left="6120" w:firstLine="0"/>
      </w:pPr>
    </w:lvl>
  </w:abstractNum>
  <w:abstractNum w:abstractNumId="41" w15:restartNumberingAfterBreak="0">
    <w:nsid w:val="71DF3898"/>
    <w:multiLevelType w:val="multilevel"/>
    <w:tmpl w:val="D5D8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804AE1"/>
    <w:multiLevelType w:val="multilevel"/>
    <w:tmpl w:val="BF7E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A105CD"/>
    <w:multiLevelType w:val="multilevel"/>
    <w:tmpl w:val="64D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D078D9"/>
    <w:multiLevelType w:val="multilevel"/>
    <w:tmpl w:val="D4C4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697BBB"/>
    <w:multiLevelType w:val="multilevel"/>
    <w:tmpl w:val="2D0A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BE48FA"/>
    <w:multiLevelType w:val="multilevel"/>
    <w:tmpl w:val="A0CA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F93ED7"/>
    <w:multiLevelType w:val="hybridMultilevel"/>
    <w:tmpl w:val="DEACFFC4"/>
    <w:name w:val="Numbered list 4"/>
    <w:lvl w:ilvl="0" w:tplc="C38ED402">
      <w:start w:val="1"/>
      <w:numFmt w:val="decimal"/>
      <w:lvlText w:val="%1."/>
      <w:lvlJc w:val="left"/>
      <w:pPr>
        <w:ind w:left="360" w:firstLine="0"/>
      </w:pPr>
    </w:lvl>
    <w:lvl w:ilvl="1" w:tplc="02389128">
      <w:start w:val="1"/>
      <w:numFmt w:val="decimal"/>
      <w:lvlText w:val="%2."/>
      <w:lvlJc w:val="left"/>
      <w:pPr>
        <w:ind w:left="1080" w:firstLine="0"/>
      </w:pPr>
    </w:lvl>
    <w:lvl w:ilvl="2" w:tplc="2E8287D8">
      <w:start w:val="1"/>
      <w:numFmt w:val="decimal"/>
      <w:lvlText w:val="%3."/>
      <w:lvlJc w:val="left"/>
      <w:pPr>
        <w:ind w:left="1800" w:firstLine="0"/>
      </w:pPr>
    </w:lvl>
    <w:lvl w:ilvl="3" w:tplc="ECD65C9E">
      <w:start w:val="1"/>
      <w:numFmt w:val="decimal"/>
      <w:lvlText w:val="%4."/>
      <w:lvlJc w:val="left"/>
      <w:pPr>
        <w:ind w:left="2520" w:firstLine="0"/>
      </w:pPr>
    </w:lvl>
    <w:lvl w:ilvl="4" w:tplc="778EFA16">
      <w:start w:val="1"/>
      <w:numFmt w:val="decimal"/>
      <w:lvlText w:val="%5."/>
      <w:lvlJc w:val="left"/>
      <w:pPr>
        <w:ind w:left="3240" w:firstLine="0"/>
      </w:pPr>
    </w:lvl>
    <w:lvl w:ilvl="5" w:tplc="C460126C">
      <w:start w:val="1"/>
      <w:numFmt w:val="decimal"/>
      <w:lvlText w:val="%6."/>
      <w:lvlJc w:val="left"/>
      <w:pPr>
        <w:ind w:left="3960" w:firstLine="0"/>
      </w:pPr>
    </w:lvl>
    <w:lvl w:ilvl="6" w:tplc="0610EEAC">
      <w:start w:val="1"/>
      <w:numFmt w:val="decimal"/>
      <w:lvlText w:val="%7."/>
      <w:lvlJc w:val="left"/>
      <w:pPr>
        <w:ind w:left="4680" w:firstLine="0"/>
      </w:pPr>
    </w:lvl>
    <w:lvl w:ilvl="7" w:tplc="D1C04228">
      <w:start w:val="1"/>
      <w:numFmt w:val="decimal"/>
      <w:lvlText w:val="%8."/>
      <w:lvlJc w:val="left"/>
      <w:pPr>
        <w:ind w:left="5400" w:firstLine="0"/>
      </w:pPr>
    </w:lvl>
    <w:lvl w:ilvl="8" w:tplc="52B2E264">
      <w:start w:val="1"/>
      <w:numFmt w:val="decimal"/>
      <w:lvlText w:val="%9."/>
      <w:lvlJc w:val="left"/>
      <w:pPr>
        <w:ind w:left="6120" w:firstLine="0"/>
      </w:pPr>
    </w:lvl>
  </w:abstractNum>
  <w:abstractNum w:abstractNumId="48" w15:restartNumberingAfterBreak="0">
    <w:nsid w:val="7D6C798C"/>
    <w:multiLevelType w:val="multilevel"/>
    <w:tmpl w:val="6B94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62155F"/>
    <w:multiLevelType w:val="hybridMultilevel"/>
    <w:tmpl w:val="5678AC82"/>
    <w:lvl w:ilvl="0" w:tplc="8E582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0"/>
  </w:num>
  <w:num w:numId="4">
    <w:abstractNumId w:val="2"/>
  </w:num>
  <w:num w:numId="5">
    <w:abstractNumId w:val="3"/>
  </w:num>
  <w:num w:numId="6">
    <w:abstractNumId w:val="0"/>
  </w:num>
  <w:num w:numId="7">
    <w:abstractNumId w:val="34"/>
  </w:num>
  <w:num w:numId="8">
    <w:abstractNumId w:val="28"/>
  </w:num>
  <w:num w:numId="9">
    <w:abstractNumId w:val="18"/>
  </w:num>
  <w:num w:numId="10">
    <w:abstractNumId w:val="43"/>
  </w:num>
  <w:num w:numId="11">
    <w:abstractNumId w:val="39"/>
  </w:num>
  <w:num w:numId="12">
    <w:abstractNumId w:val="20"/>
  </w:num>
  <w:num w:numId="13">
    <w:abstractNumId w:val="11"/>
  </w:num>
  <w:num w:numId="14">
    <w:abstractNumId w:val="9"/>
  </w:num>
  <w:num w:numId="15">
    <w:abstractNumId w:val="38"/>
  </w:num>
  <w:num w:numId="16">
    <w:abstractNumId w:val="46"/>
  </w:num>
  <w:num w:numId="17">
    <w:abstractNumId w:val="41"/>
  </w:num>
  <w:num w:numId="18">
    <w:abstractNumId w:val="5"/>
  </w:num>
  <w:num w:numId="19">
    <w:abstractNumId w:val="22"/>
  </w:num>
  <w:num w:numId="20">
    <w:abstractNumId w:val="48"/>
  </w:num>
  <w:num w:numId="21">
    <w:abstractNumId w:val="12"/>
  </w:num>
  <w:num w:numId="22">
    <w:abstractNumId w:val="44"/>
  </w:num>
  <w:num w:numId="23">
    <w:abstractNumId w:val="31"/>
  </w:num>
  <w:num w:numId="24">
    <w:abstractNumId w:val="24"/>
  </w:num>
  <w:num w:numId="25">
    <w:abstractNumId w:val="45"/>
  </w:num>
  <w:num w:numId="26">
    <w:abstractNumId w:val="14"/>
  </w:num>
  <w:num w:numId="27">
    <w:abstractNumId w:val="35"/>
  </w:num>
  <w:num w:numId="28">
    <w:abstractNumId w:val="21"/>
  </w:num>
  <w:num w:numId="29">
    <w:abstractNumId w:val="1"/>
  </w:num>
  <w:num w:numId="30">
    <w:abstractNumId w:val="49"/>
  </w:num>
  <w:num w:numId="31">
    <w:abstractNumId w:val="10"/>
  </w:num>
  <w:num w:numId="32">
    <w:abstractNumId w:val="17"/>
  </w:num>
  <w:num w:numId="33">
    <w:abstractNumId w:val="29"/>
  </w:num>
  <w:num w:numId="34">
    <w:abstractNumId w:val="37"/>
  </w:num>
  <w:num w:numId="35">
    <w:abstractNumId w:val="27"/>
  </w:num>
  <w:num w:numId="36">
    <w:abstractNumId w:val="25"/>
  </w:num>
  <w:num w:numId="37">
    <w:abstractNumId w:val="8"/>
  </w:num>
  <w:num w:numId="38">
    <w:abstractNumId w:val="23"/>
  </w:num>
  <w:num w:numId="39">
    <w:abstractNumId w:val="6"/>
  </w:num>
  <w:num w:numId="40">
    <w:abstractNumId w:val="19"/>
  </w:num>
  <w:num w:numId="41">
    <w:abstractNumId w:val="42"/>
  </w:num>
  <w:num w:numId="42">
    <w:abstractNumId w:val="7"/>
  </w:num>
  <w:num w:numId="4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E7"/>
    <w:rsid w:val="00003C69"/>
    <w:rsid w:val="000065E1"/>
    <w:rsid w:val="00006DFA"/>
    <w:rsid w:val="00026E63"/>
    <w:rsid w:val="0003117D"/>
    <w:rsid w:val="000314AD"/>
    <w:rsid w:val="0003208E"/>
    <w:rsid w:val="000353D3"/>
    <w:rsid w:val="000444CE"/>
    <w:rsid w:val="000451CF"/>
    <w:rsid w:val="00050029"/>
    <w:rsid w:val="00050E84"/>
    <w:rsid w:val="000536F1"/>
    <w:rsid w:val="000548E8"/>
    <w:rsid w:val="000549D0"/>
    <w:rsid w:val="0005526A"/>
    <w:rsid w:val="00055933"/>
    <w:rsid w:val="00055BAC"/>
    <w:rsid w:val="000561FF"/>
    <w:rsid w:val="00057C6D"/>
    <w:rsid w:val="00057E27"/>
    <w:rsid w:val="00061AAC"/>
    <w:rsid w:val="00062A9B"/>
    <w:rsid w:val="00065080"/>
    <w:rsid w:val="000737FA"/>
    <w:rsid w:val="00074B7D"/>
    <w:rsid w:val="00077439"/>
    <w:rsid w:val="00081F20"/>
    <w:rsid w:val="0008241F"/>
    <w:rsid w:val="000844AA"/>
    <w:rsid w:val="00096B52"/>
    <w:rsid w:val="000A06FD"/>
    <w:rsid w:val="000A19E3"/>
    <w:rsid w:val="000A2416"/>
    <w:rsid w:val="000A3368"/>
    <w:rsid w:val="000A3ED3"/>
    <w:rsid w:val="000B1791"/>
    <w:rsid w:val="000B1C45"/>
    <w:rsid w:val="000B2BE1"/>
    <w:rsid w:val="000C02EF"/>
    <w:rsid w:val="000C15E0"/>
    <w:rsid w:val="000C18C6"/>
    <w:rsid w:val="000C5182"/>
    <w:rsid w:val="000D1777"/>
    <w:rsid w:val="000D1C65"/>
    <w:rsid w:val="000D62BF"/>
    <w:rsid w:val="000E0F58"/>
    <w:rsid w:val="000E1F15"/>
    <w:rsid w:val="000E2E7C"/>
    <w:rsid w:val="000E62B9"/>
    <w:rsid w:val="000F07EF"/>
    <w:rsid w:val="000F4DB2"/>
    <w:rsid w:val="000F5429"/>
    <w:rsid w:val="000F5A24"/>
    <w:rsid w:val="000F7605"/>
    <w:rsid w:val="001001F8"/>
    <w:rsid w:val="00103A6E"/>
    <w:rsid w:val="0010506F"/>
    <w:rsid w:val="001051EB"/>
    <w:rsid w:val="00105D33"/>
    <w:rsid w:val="00105DCC"/>
    <w:rsid w:val="00107557"/>
    <w:rsid w:val="00110A5F"/>
    <w:rsid w:val="00117CCB"/>
    <w:rsid w:val="00122C45"/>
    <w:rsid w:val="00123D0D"/>
    <w:rsid w:val="00132DC4"/>
    <w:rsid w:val="001366BA"/>
    <w:rsid w:val="0013730F"/>
    <w:rsid w:val="00143912"/>
    <w:rsid w:val="00144438"/>
    <w:rsid w:val="00165B2E"/>
    <w:rsid w:val="00166A20"/>
    <w:rsid w:val="00174E37"/>
    <w:rsid w:val="00177B23"/>
    <w:rsid w:val="0018092E"/>
    <w:rsid w:val="00187419"/>
    <w:rsid w:val="00190B45"/>
    <w:rsid w:val="0019345F"/>
    <w:rsid w:val="00194A3C"/>
    <w:rsid w:val="001A05ED"/>
    <w:rsid w:val="001A0EAD"/>
    <w:rsid w:val="001A2C1A"/>
    <w:rsid w:val="001A407B"/>
    <w:rsid w:val="001A4114"/>
    <w:rsid w:val="001A796A"/>
    <w:rsid w:val="001B5B3B"/>
    <w:rsid w:val="001B776C"/>
    <w:rsid w:val="001C08A6"/>
    <w:rsid w:val="001C1AD3"/>
    <w:rsid w:val="001C401C"/>
    <w:rsid w:val="001C7CC3"/>
    <w:rsid w:val="001D0CE6"/>
    <w:rsid w:val="001D3C26"/>
    <w:rsid w:val="001D483D"/>
    <w:rsid w:val="001D57F7"/>
    <w:rsid w:val="001E2D65"/>
    <w:rsid w:val="001F0B85"/>
    <w:rsid w:val="001F1473"/>
    <w:rsid w:val="001F330E"/>
    <w:rsid w:val="001F5899"/>
    <w:rsid w:val="002026D7"/>
    <w:rsid w:val="00205079"/>
    <w:rsid w:val="00211819"/>
    <w:rsid w:val="002134B1"/>
    <w:rsid w:val="00216163"/>
    <w:rsid w:val="00221692"/>
    <w:rsid w:val="002401A3"/>
    <w:rsid w:val="002432B3"/>
    <w:rsid w:val="00251E00"/>
    <w:rsid w:val="00253622"/>
    <w:rsid w:val="0026311E"/>
    <w:rsid w:val="00263E72"/>
    <w:rsid w:val="00274277"/>
    <w:rsid w:val="00276CFC"/>
    <w:rsid w:val="00286B48"/>
    <w:rsid w:val="00286F54"/>
    <w:rsid w:val="00293384"/>
    <w:rsid w:val="00296BEF"/>
    <w:rsid w:val="00296EE1"/>
    <w:rsid w:val="00297DEC"/>
    <w:rsid w:val="002A00C8"/>
    <w:rsid w:val="002A2AE1"/>
    <w:rsid w:val="002A4AF6"/>
    <w:rsid w:val="002A74F1"/>
    <w:rsid w:val="002B1917"/>
    <w:rsid w:val="002B6A06"/>
    <w:rsid w:val="002C0543"/>
    <w:rsid w:val="002C0837"/>
    <w:rsid w:val="002C0C10"/>
    <w:rsid w:val="002C56FF"/>
    <w:rsid w:val="002C661C"/>
    <w:rsid w:val="002C6B3B"/>
    <w:rsid w:val="002C7DFD"/>
    <w:rsid w:val="002D1F66"/>
    <w:rsid w:val="002D2EE5"/>
    <w:rsid w:val="002D375D"/>
    <w:rsid w:val="002D4458"/>
    <w:rsid w:val="002D6958"/>
    <w:rsid w:val="002F100D"/>
    <w:rsid w:val="002F33E4"/>
    <w:rsid w:val="002F48B4"/>
    <w:rsid w:val="002F5372"/>
    <w:rsid w:val="002F5764"/>
    <w:rsid w:val="002F6CB6"/>
    <w:rsid w:val="00303979"/>
    <w:rsid w:val="003068F2"/>
    <w:rsid w:val="00313E78"/>
    <w:rsid w:val="003144C6"/>
    <w:rsid w:val="003158EB"/>
    <w:rsid w:val="00320A7A"/>
    <w:rsid w:val="003225A0"/>
    <w:rsid w:val="003313F6"/>
    <w:rsid w:val="00332F1C"/>
    <w:rsid w:val="0033782D"/>
    <w:rsid w:val="00340FFE"/>
    <w:rsid w:val="00342931"/>
    <w:rsid w:val="00345D89"/>
    <w:rsid w:val="00346939"/>
    <w:rsid w:val="00346C6F"/>
    <w:rsid w:val="00356677"/>
    <w:rsid w:val="00357857"/>
    <w:rsid w:val="00360883"/>
    <w:rsid w:val="00360F1C"/>
    <w:rsid w:val="00361750"/>
    <w:rsid w:val="00363F2C"/>
    <w:rsid w:val="0036553C"/>
    <w:rsid w:val="003659A3"/>
    <w:rsid w:val="00365CB5"/>
    <w:rsid w:val="00365D75"/>
    <w:rsid w:val="00372822"/>
    <w:rsid w:val="00381D9B"/>
    <w:rsid w:val="00384210"/>
    <w:rsid w:val="00391B4E"/>
    <w:rsid w:val="00393675"/>
    <w:rsid w:val="00394C47"/>
    <w:rsid w:val="00395FF4"/>
    <w:rsid w:val="00396236"/>
    <w:rsid w:val="003A31D6"/>
    <w:rsid w:val="003A6144"/>
    <w:rsid w:val="003B22EE"/>
    <w:rsid w:val="003B35A4"/>
    <w:rsid w:val="003B4A3C"/>
    <w:rsid w:val="003B62B7"/>
    <w:rsid w:val="003C3527"/>
    <w:rsid w:val="003D2928"/>
    <w:rsid w:val="003E65BE"/>
    <w:rsid w:val="003F49EF"/>
    <w:rsid w:val="004010D1"/>
    <w:rsid w:val="004038C5"/>
    <w:rsid w:val="004057A3"/>
    <w:rsid w:val="0041507D"/>
    <w:rsid w:val="00416F95"/>
    <w:rsid w:val="0042026F"/>
    <w:rsid w:val="00422133"/>
    <w:rsid w:val="00435B12"/>
    <w:rsid w:val="00435BF3"/>
    <w:rsid w:val="004430CA"/>
    <w:rsid w:val="00443CF9"/>
    <w:rsid w:val="004469F3"/>
    <w:rsid w:val="00447BE9"/>
    <w:rsid w:val="004511B6"/>
    <w:rsid w:val="004515C4"/>
    <w:rsid w:val="00453B2F"/>
    <w:rsid w:val="00456797"/>
    <w:rsid w:val="004577EF"/>
    <w:rsid w:val="004601A1"/>
    <w:rsid w:val="004614E6"/>
    <w:rsid w:val="0046340F"/>
    <w:rsid w:val="00464A44"/>
    <w:rsid w:val="00471C04"/>
    <w:rsid w:val="00484F23"/>
    <w:rsid w:val="0049023C"/>
    <w:rsid w:val="00496148"/>
    <w:rsid w:val="00496648"/>
    <w:rsid w:val="004A1934"/>
    <w:rsid w:val="004B23D7"/>
    <w:rsid w:val="004B444C"/>
    <w:rsid w:val="004B5FC0"/>
    <w:rsid w:val="004B656A"/>
    <w:rsid w:val="004B790C"/>
    <w:rsid w:val="004B7AD2"/>
    <w:rsid w:val="004E781D"/>
    <w:rsid w:val="004F2DCE"/>
    <w:rsid w:val="004F465E"/>
    <w:rsid w:val="004F62FA"/>
    <w:rsid w:val="0050462E"/>
    <w:rsid w:val="00507812"/>
    <w:rsid w:val="0051377F"/>
    <w:rsid w:val="005137AF"/>
    <w:rsid w:val="0051436D"/>
    <w:rsid w:val="00515367"/>
    <w:rsid w:val="00515CE7"/>
    <w:rsid w:val="00522337"/>
    <w:rsid w:val="0052586C"/>
    <w:rsid w:val="00526DAC"/>
    <w:rsid w:val="0053027B"/>
    <w:rsid w:val="00534FFB"/>
    <w:rsid w:val="005436FA"/>
    <w:rsid w:val="0054443B"/>
    <w:rsid w:val="005444EB"/>
    <w:rsid w:val="00544C4E"/>
    <w:rsid w:val="00553817"/>
    <w:rsid w:val="00553A9D"/>
    <w:rsid w:val="005605E6"/>
    <w:rsid w:val="00560EA7"/>
    <w:rsid w:val="00561D1C"/>
    <w:rsid w:val="00564ED3"/>
    <w:rsid w:val="0057081F"/>
    <w:rsid w:val="005741CE"/>
    <w:rsid w:val="005765AD"/>
    <w:rsid w:val="00582797"/>
    <w:rsid w:val="00584D74"/>
    <w:rsid w:val="005861C5"/>
    <w:rsid w:val="0059003F"/>
    <w:rsid w:val="0059149E"/>
    <w:rsid w:val="0059281D"/>
    <w:rsid w:val="005942D9"/>
    <w:rsid w:val="005943DC"/>
    <w:rsid w:val="00596AC3"/>
    <w:rsid w:val="00596B4C"/>
    <w:rsid w:val="005A0EE6"/>
    <w:rsid w:val="005A2D3A"/>
    <w:rsid w:val="005A40E2"/>
    <w:rsid w:val="005B0BBA"/>
    <w:rsid w:val="005B3A61"/>
    <w:rsid w:val="005B41A3"/>
    <w:rsid w:val="005C17BF"/>
    <w:rsid w:val="005C7C73"/>
    <w:rsid w:val="005D0676"/>
    <w:rsid w:val="005D171C"/>
    <w:rsid w:val="005D65A2"/>
    <w:rsid w:val="005D6E46"/>
    <w:rsid w:val="005E0C3A"/>
    <w:rsid w:val="005E7B09"/>
    <w:rsid w:val="005F0B59"/>
    <w:rsid w:val="005F0DFD"/>
    <w:rsid w:val="005F1F73"/>
    <w:rsid w:val="005F2713"/>
    <w:rsid w:val="005F44E7"/>
    <w:rsid w:val="00601A04"/>
    <w:rsid w:val="00606316"/>
    <w:rsid w:val="00613E9F"/>
    <w:rsid w:val="00614D2F"/>
    <w:rsid w:val="00621F9D"/>
    <w:rsid w:val="0062486C"/>
    <w:rsid w:val="0062592C"/>
    <w:rsid w:val="006323C3"/>
    <w:rsid w:val="006330F9"/>
    <w:rsid w:val="0063450E"/>
    <w:rsid w:val="0063592B"/>
    <w:rsid w:val="00640A94"/>
    <w:rsid w:val="006508E0"/>
    <w:rsid w:val="00651B58"/>
    <w:rsid w:val="006525FD"/>
    <w:rsid w:val="00654BD6"/>
    <w:rsid w:val="00656F5C"/>
    <w:rsid w:val="00657597"/>
    <w:rsid w:val="006626B4"/>
    <w:rsid w:val="0066271A"/>
    <w:rsid w:val="006648AB"/>
    <w:rsid w:val="0067094B"/>
    <w:rsid w:val="006744D9"/>
    <w:rsid w:val="00675C3D"/>
    <w:rsid w:val="006774E7"/>
    <w:rsid w:val="00685720"/>
    <w:rsid w:val="006861BD"/>
    <w:rsid w:val="006877F9"/>
    <w:rsid w:val="00692517"/>
    <w:rsid w:val="0069779F"/>
    <w:rsid w:val="006A6491"/>
    <w:rsid w:val="006B10B0"/>
    <w:rsid w:val="006B66CC"/>
    <w:rsid w:val="006C5CF4"/>
    <w:rsid w:val="006C7423"/>
    <w:rsid w:val="006D17A9"/>
    <w:rsid w:val="006D1C15"/>
    <w:rsid w:val="006D4A4B"/>
    <w:rsid w:val="006D5BE6"/>
    <w:rsid w:val="006E1B1B"/>
    <w:rsid w:val="006E3E90"/>
    <w:rsid w:val="006E42D3"/>
    <w:rsid w:val="006E758F"/>
    <w:rsid w:val="006F42BD"/>
    <w:rsid w:val="006F6E9C"/>
    <w:rsid w:val="00700C3C"/>
    <w:rsid w:val="00703063"/>
    <w:rsid w:val="00703C08"/>
    <w:rsid w:val="007040F8"/>
    <w:rsid w:val="00705B12"/>
    <w:rsid w:val="00707C49"/>
    <w:rsid w:val="00717495"/>
    <w:rsid w:val="00720582"/>
    <w:rsid w:val="00720E4A"/>
    <w:rsid w:val="00723E7B"/>
    <w:rsid w:val="007274B9"/>
    <w:rsid w:val="00730413"/>
    <w:rsid w:val="00730707"/>
    <w:rsid w:val="00732B30"/>
    <w:rsid w:val="007345A4"/>
    <w:rsid w:val="00734A49"/>
    <w:rsid w:val="00735D2E"/>
    <w:rsid w:val="00742865"/>
    <w:rsid w:val="007517E3"/>
    <w:rsid w:val="00752DC6"/>
    <w:rsid w:val="007567FD"/>
    <w:rsid w:val="00761406"/>
    <w:rsid w:val="00762F0A"/>
    <w:rsid w:val="00763F3F"/>
    <w:rsid w:val="00765462"/>
    <w:rsid w:val="007662F0"/>
    <w:rsid w:val="0076738C"/>
    <w:rsid w:val="00773F80"/>
    <w:rsid w:val="007803AA"/>
    <w:rsid w:val="00783260"/>
    <w:rsid w:val="007851FB"/>
    <w:rsid w:val="007866F3"/>
    <w:rsid w:val="00787CE4"/>
    <w:rsid w:val="0079164B"/>
    <w:rsid w:val="00794BA0"/>
    <w:rsid w:val="00794CAA"/>
    <w:rsid w:val="007A2E2E"/>
    <w:rsid w:val="007A3287"/>
    <w:rsid w:val="007A32A3"/>
    <w:rsid w:val="007A6BD0"/>
    <w:rsid w:val="007A757E"/>
    <w:rsid w:val="007B08AB"/>
    <w:rsid w:val="007B189A"/>
    <w:rsid w:val="007B34AB"/>
    <w:rsid w:val="007B3842"/>
    <w:rsid w:val="007B5AFA"/>
    <w:rsid w:val="007C34DB"/>
    <w:rsid w:val="007C72A1"/>
    <w:rsid w:val="007D1106"/>
    <w:rsid w:val="007D413C"/>
    <w:rsid w:val="007E0401"/>
    <w:rsid w:val="007E77D1"/>
    <w:rsid w:val="007F30A4"/>
    <w:rsid w:val="007F332C"/>
    <w:rsid w:val="007F350D"/>
    <w:rsid w:val="007F5DC8"/>
    <w:rsid w:val="008013BE"/>
    <w:rsid w:val="00801494"/>
    <w:rsid w:val="00803269"/>
    <w:rsid w:val="00803FC0"/>
    <w:rsid w:val="008077F6"/>
    <w:rsid w:val="008107E7"/>
    <w:rsid w:val="00813A05"/>
    <w:rsid w:val="00816662"/>
    <w:rsid w:val="0081733F"/>
    <w:rsid w:val="00823148"/>
    <w:rsid w:val="00825BD9"/>
    <w:rsid w:val="008261BB"/>
    <w:rsid w:val="008311F1"/>
    <w:rsid w:val="00832066"/>
    <w:rsid w:val="0083371A"/>
    <w:rsid w:val="0083531D"/>
    <w:rsid w:val="00837641"/>
    <w:rsid w:val="008427B2"/>
    <w:rsid w:val="00843B66"/>
    <w:rsid w:val="00845FB6"/>
    <w:rsid w:val="00847ACE"/>
    <w:rsid w:val="00852803"/>
    <w:rsid w:val="00860229"/>
    <w:rsid w:val="00867513"/>
    <w:rsid w:val="0087280F"/>
    <w:rsid w:val="00875FA4"/>
    <w:rsid w:val="00875FE5"/>
    <w:rsid w:val="00880CB2"/>
    <w:rsid w:val="008862E0"/>
    <w:rsid w:val="008972A3"/>
    <w:rsid w:val="008A231D"/>
    <w:rsid w:val="008A24E3"/>
    <w:rsid w:val="008A3E62"/>
    <w:rsid w:val="008A5104"/>
    <w:rsid w:val="008A76B7"/>
    <w:rsid w:val="008B26F0"/>
    <w:rsid w:val="008B394B"/>
    <w:rsid w:val="008D2BB9"/>
    <w:rsid w:val="008D3482"/>
    <w:rsid w:val="008D4483"/>
    <w:rsid w:val="008D66CE"/>
    <w:rsid w:val="008E2EA3"/>
    <w:rsid w:val="008E75D3"/>
    <w:rsid w:val="00902776"/>
    <w:rsid w:val="00912139"/>
    <w:rsid w:val="00913FA0"/>
    <w:rsid w:val="0091468D"/>
    <w:rsid w:val="009274BF"/>
    <w:rsid w:val="00931E6F"/>
    <w:rsid w:val="009434FA"/>
    <w:rsid w:val="00943E42"/>
    <w:rsid w:val="00944B80"/>
    <w:rsid w:val="00944E05"/>
    <w:rsid w:val="00951372"/>
    <w:rsid w:val="009518EC"/>
    <w:rsid w:val="00953D80"/>
    <w:rsid w:val="00955693"/>
    <w:rsid w:val="00955D25"/>
    <w:rsid w:val="009570EA"/>
    <w:rsid w:val="00960BD7"/>
    <w:rsid w:val="00962C7B"/>
    <w:rsid w:val="009652D5"/>
    <w:rsid w:val="00965E86"/>
    <w:rsid w:val="00966E87"/>
    <w:rsid w:val="00972C53"/>
    <w:rsid w:val="009768CF"/>
    <w:rsid w:val="00976A73"/>
    <w:rsid w:val="00982A78"/>
    <w:rsid w:val="00983D16"/>
    <w:rsid w:val="00983FCD"/>
    <w:rsid w:val="00987D75"/>
    <w:rsid w:val="009A30D8"/>
    <w:rsid w:val="009A3B26"/>
    <w:rsid w:val="009A69E8"/>
    <w:rsid w:val="009B064F"/>
    <w:rsid w:val="009B2949"/>
    <w:rsid w:val="009B5809"/>
    <w:rsid w:val="009B5B5E"/>
    <w:rsid w:val="009C2E4E"/>
    <w:rsid w:val="009C562E"/>
    <w:rsid w:val="009C65B9"/>
    <w:rsid w:val="009C7431"/>
    <w:rsid w:val="009D1557"/>
    <w:rsid w:val="009D19D6"/>
    <w:rsid w:val="009D1AF1"/>
    <w:rsid w:val="009D5612"/>
    <w:rsid w:val="009D6838"/>
    <w:rsid w:val="009E094E"/>
    <w:rsid w:val="009E176A"/>
    <w:rsid w:val="009E1A7E"/>
    <w:rsid w:val="009E66C4"/>
    <w:rsid w:val="009F063F"/>
    <w:rsid w:val="009F14CA"/>
    <w:rsid w:val="009F1BB7"/>
    <w:rsid w:val="009F1E90"/>
    <w:rsid w:val="009F40EB"/>
    <w:rsid w:val="009F7672"/>
    <w:rsid w:val="00A00E35"/>
    <w:rsid w:val="00A01179"/>
    <w:rsid w:val="00A02200"/>
    <w:rsid w:val="00A03F00"/>
    <w:rsid w:val="00A065BA"/>
    <w:rsid w:val="00A06E64"/>
    <w:rsid w:val="00A10D57"/>
    <w:rsid w:val="00A14AD0"/>
    <w:rsid w:val="00A16B33"/>
    <w:rsid w:val="00A177E9"/>
    <w:rsid w:val="00A21984"/>
    <w:rsid w:val="00A21F2A"/>
    <w:rsid w:val="00A25EA1"/>
    <w:rsid w:val="00A3287B"/>
    <w:rsid w:val="00A349D9"/>
    <w:rsid w:val="00A36585"/>
    <w:rsid w:val="00A4126F"/>
    <w:rsid w:val="00A41A13"/>
    <w:rsid w:val="00A41FFF"/>
    <w:rsid w:val="00A4362F"/>
    <w:rsid w:val="00A43D72"/>
    <w:rsid w:val="00A44FA7"/>
    <w:rsid w:val="00A46A18"/>
    <w:rsid w:val="00A52A6E"/>
    <w:rsid w:val="00A52EA0"/>
    <w:rsid w:val="00A54C64"/>
    <w:rsid w:val="00A62626"/>
    <w:rsid w:val="00A6271A"/>
    <w:rsid w:val="00A63427"/>
    <w:rsid w:val="00A64D59"/>
    <w:rsid w:val="00A6510A"/>
    <w:rsid w:val="00A72289"/>
    <w:rsid w:val="00A72C77"/>
    <w:rsid w:val="00A732CB"/>
    <w:rsid w:val="00A74447"/>
    <w:rsid w:val="00A7508D"/>
    <w:rsid w:val="00A75A52"/>
    <w:rsid w:val="00A838B5"/>
    <w:rsid w:val="00A85A38"/>
    <w:rsid w:val="00A86D11"/>
    <w:rsid w:val="00A90193"/>
    <w:rsid w:val="00A9095B"/>
    <w:rsid w:val="00A91BE1"/>
    <w:rsid w:val="00A9209C"/>
    <w:rsid w:val="00A94908"/>
    <w:rsid w:val="00AA219D"/>
    <w:rsid w:val="00AA2580"/>
    <w:rsid w:val="00AA79C9"/>
    <w:rsid w:val="00AB0414"/>
    <w:rsid w:val="00AB06DA"/>
    <w:rsid w:val="00AB6150"/>
    <w:rsid w:val="00AB6D98"/>
    <w:rsid w:val="00AB7551"/>
    <w:rsid w:val="00AC01AA"/>
    <w:rsid w:val="00AC1419"/>
    <w:rsid w:val="00AC5039"/>
    <w:rsid w:val="00AC555A"/>
    <w:rsid w:val="00AC7006"/>
    <w:rsid w:val="00AD0A45"/>
    <w:rsid w:val="00AD28D6"/>
    <w:rsid w:val="00AE16CD"/>
    <w:rsid w:val="00AE1C31"/>
    <w:rsid w:val="00AE1DED"/>
    <w:rsid w:val="00AE200C"/>
    <w:rsid w:val="00AE2180"/>
    <w:rsid w:val="00AF4566"/>
    <w:rsid w:val="00AF7124"/>
    <w:rsid w:val="00B025C6"/>
    <w:rsid w:val="00B02F65"/>
    <w:rsid w:val="00B06479"/>
    <w:rsid w:val="00B073C0"/>
    <w:rsid w:val="00B07FA5"/>
    <w:rsid w:val="00B13893"/>
    <w:rsid w:val="00B26C57"/>
    <w:rsid w:val="00B27E99"/>
    <w:rsid w:val="00B357A9"/>
    <w:rsid w:val="00B42BFD"/>
    <w:rsid w:val="00B43A09"/>
    <w:rsid w:val="00B475AD"/>
    <w:rsid w:val="00B522C4"/>
    <w:rsid w:val="00B64542"/>
    <w:rsid w:val="00B646AF"/>
    <w:rsid w:val="00B6511D"/>
    <w:rsid w:val="00B73F42"/>
    <w:rsid w:val="00B77571"/>
    <w:rsid w:val="00B81657"/>
    <w:rsid w:val="00B86888"/>
    <w:rsid w:val="00B951A3"/>
    <w:rsid w:val="00B955AD"/>
    <w:rsid w:val="00BA1D23"/>
    <w:rsid w:val="00BA23E3"/>
    <w:rsid w:val="00BA5F7C"/>
    <w:rsid w:val="00BB0212"/>
    <w:rsid w:val="00BB455E"/>
    <w:rsid w:val="00BB5CB4"/>
    <w:rsid w:val="00BB6069"/>
    <w:rsid w:val="00BB62B2"/>
    <w:rsid w:val="00BB7D51"/>
    <w:rsid w:val="00BC424D"/>
    <w:rsid w:val="00BC67DF"/>
    <w:rsid w:val="00BC74DC"/>
    <w:rsid w:val="00BD3DE6"/>
    <w:rsid w:val="00BD4195"/>
    <w:rsid w:val="00BD7006"/>
    <w:rsid w:val="00BE1790"/>
    <w:rsid w:val="00BE6ADD"/>
    <w:rsid w:val="00BF42EC"/>
    <w:rsid w:val="00BF4C85"/>
    <w:rsid w:val="00C012C2"/>
    <w:rsid w:val="00C02105"/>
    <w:rsid w:val="00C02A73"/>
    <w:rsid w:val="00C04206"/>
    <w:rsid w:val="00C06D2E"/>
    <w:rsid w:val="00C07082"/>
    <w:rsid w:val="00C076B6"/>
    <w:rsid w:val="00C12C75"/>
    <w:rsid w:val="00C164AA"/>
    <w:rsid w:val="00C2056D"/>
    <w:rsid w:val="00C2262C"/>
    <w:rsid w:val="00C2468E"/>
    <w:rsid w:val="00C259E7"/>
    <w:rsid w:val="00C275F2"/>
    <w:rsid w:val="00C41D5A"/>
    <w:rsid w:val="00C51AF5"/>
    <w:rsid w:val="00C6137E"/>
    <w:rsid w:val="00C638A1"/>
    <w:rsid w:val="00C67540"/>
    <w:rsid w:val="00C71C8A"/>
    <w:rsid w:val="00C72FDB"/>
    <w:rsid w:val="00C7641B"/>
    <w:rsid w:val="00C84E0F"/>
    <w:rsid w:val="00C86754"/>
    <w:rsid w:val="00C878EB"/>
    <w:rsid w:val="00C940AD"/>
    <w:rsid w:val="00C945A6"/>
    <w:rsid w:val="00C978F7"/>
    <w:rsid w:val="00CA066C"/>
    <w:rsid w:val="00CA2DF6"/>
    <w:rsid w:val="00CA40C4"/>
    <w:rsid w:val="00CA4205"/>
    <w:rsid w:val="00CA45AE"/>
    <w:rsid w:val="00CB2402"/>
    <w:rsid w:val="00CB4AAF"/>
    <w:rsid w:val="00CB6CCD"/>
    <w:rsid w:val="00CB78B4"/>
    <w:rsid w:val="00CB7CDB"/>
    <w:rsid w:val="00CC0DA6"/>
    <w:rsid w:val="00CC1C73"/>
    <w:rsid w:val="00CC249E"/>
    <w:rsid w:val="00CC2FE8"/>
    <w:rsid w:val="00CC4EA4"/>
    <w:rsid w:val="00CD1A5C"/>
    <w:rsid w:val="00CD483C"/>
    <w:rsid w:val="00CD7450"/>
    <w:rsid w:val="00CE0C43"/>
    <w:rsid w:val="00CE2ECF"/>
    <w:rsid w:val="00CF0C74"/>
    <w:rsid w:val="00CF25AA"/>
    <w:rsid w:val="00CF3234"/>
    <w:rsid w:val="00CF3E8F"/>
    <w:rsid w:val="00CF6BB0"/>
    <w:rsid w:val="00D03BC9"/>
    <w:rsid w:val="00D0437F"/>
    <w:rsid w:val="00D054FB"/>
    <w:rsid w:val="00D15538"/>
    <w:rsid w:val="00D212EB"/>
    <w:rsid w:val="00D267A9"/>
    <w:rsid w:val="00D26852"/>
    <w:rsid w:val="00D302F1"/>
    <w:rsid w:val="00D30FB0"/>
    <w:rsid w:val="00D32B1D"/>
    <w:rsid w:val="00D32C81"/>
    <w:rsid w:val="00D46724"/>
    <w:rsid w:val="00D502BA"/>
    <w:rsid w:val="00D531BA"/>
    <w:rsid w:val="00D60CF7"/>
    <w:rsid w:val="00D628FD"/>
    <w:rsid w:val="00D66F81"/>
    <w:rsid w:val="00D67103"/>
    <w:rsid w:val="00D71878"/>
    <w:rsid w:val="00D71C88"/>
    <w:rsid w:val="00D71FE3"/>
    <w:rsid w:val="00D7357C"/>
    <w:rsid w:val="00D80F10"/>
    <w:rsid w:val="00D80F3E"/>
    <w:rsid w:val="00D8126A"/>
    <w:rsid w:val="00D85E9E"/>
    <w:rsid w:val="00D86103"/>
    <w:rsid w:val="00D86274"/>
    <w:rsid w:val="00D870B6"/>
    <w:rsid w:val="00D900E8"/>
    <w:rsid w:val="00D9053F"/>
    <w:rsid w:val="00D90CF4"/>
    <w:rsid w:val="00D935ED"/>
    <w:rsid w:val="00D9602B"/>
    <w:rsid w:val="00D979F9"/>
    <w:rsid w:val="00DA0721"/>
    <w:rsid w:val="00DA1FAD"/>
    <w:rsid w:val="00DA25DB"/>
    <w:rsid w:val="00DB149B"/>
    <w:rsid w:val="00DB544E"/>
    <w:rsid w:val="00DC094D"/>
    <w:rsid w:val="00DC0AEC"/>
    <w:rsid w:val="00DC50C6"/>
    <w:rsid w:val="00DD1D1D"/>
    <w:rsid w:val="00DD731D"/>
    <w:rsid w:val="00DE3767"/>
    <w:rsid w:val="00DE61A6"/>
    <w:rsid w:val="00DE6E6A"/>
    <w:rsid w:val="00DE72F9"/>
    <w:rsid w:val="00DF2F3C"/>
    <w:rsid w:val="00DF4EB3"/>
    <w:rsid w:val="00DF76CB"/>
    <w:rsid w:val="00E013E8"/>
    <w:rsid w:val="00E04EF6"/>
    <w:rsid w:val="00E07DEB"/>
    <w:rsid w:val="00E114F5"/>
    <w:rsid w:val="00E12820"/>
    <w:rsid w:val="00E32065"/>
    <w:rsid w:val="00E325A6"/>
    <w:rsid w:val="00E359A6"/>
    <w:rsid w:val="00E410C8"/>
    <w:rsid w:val="00E420B8"/>
    <w:rsid w:val="00E45CC5"/>
    <w:rsid w:val="00E4786F"/>
    <w:rsid w:val="00E503F5"/>
    <w:rsid w:val="00E51BC1"/>
    <w:rsid w:val="00E51FFE"/>
    <w:rsid w:val="00E54EC1"/>
    <w:rsid w:val="00E5768B"/>
    <w:rsid w:val="00E5775E"/>
    <w:rsid w:val="00E6067B"/>
    <w:rsid w:val="00E60F1C"/>
    <w:rsid w:val="00E67C62"/>
    <w:rsid w:val="00E70D5D"/>
    <w:rsid w:val="00E72205"/>
    <w:rsid w:val="00E74B4B"/>
    <w:rsid w:val="00E75910"/>
    <w:rsid w:val="00E764B4"/>
    <w:rsid w:val="00E81A24"/>
    <w:rsid w:val="00E82F7D"/>
    <w:rsid w:val="00E83524"/>
    <w:rsid w:val="00E87BF3"/>
    <w:rsid w:val="00E91033"/>
    <w:rsid w:val="00E91AB3"/>
    <w:rsid w:val="00E94AFD"/>
    <w:rsid w:val="00E96F27"/>
    <w:rsid w:val="00EA01C4"/>
    <w:rsid w:val="00EA115A"/>
    <w:rsid w:val="00EA3672"/>
    <w:rsid w:val="00EA6D2E"/>
    <w:rsid w:val="00EB01F2"/>
    <w:rsid w:val="00EB2FE6"/>
    <w:rsid w:val="00EB39FC"/>
    <w:rsid w:val="00EB73F6"/>
    <w:rsid w:val="00EC1189"/>
    <w:rsid w:val="00EC2AC1"/>
    <w:rsid w:val="00ED4508"/>
    <w:rsid w:val="00ED56B0"/>
    <w:rsid w:val="00EE141C"/>
    <w:rsid w:val="00EE53DB"/>
    <w:rsid w:val="00EF0EFE"/>
    <w:rsid w:val="00EF4454"/>
    <w:rsid w:val="00F01096"/>
    <w:rsid w:val="00F03C3E"/>
    <w:rsid w:val="00F04237"/>
    <w:rsid w:val="00F06685"/>
    <w:rsid w:val="00F10B7D"/>
    <w:rsid w:val="00F149D0"/>
    <w:rsid w:val="00F15188"/>
    <w:rsid w:val="00F1658F"/>
    <w:rsid w:val="00F21C4A"/>
    <w:rsid w:val="00F2314A"/>
    <w:rsid w:val="00F238A4"/>
    <w:rsid w:val="00F2632F"/>
    <w:rsid w:val="00F30E99"/>
    <w:rsid w:val="00F3162C"/>
    <w:rsid w:val="00F323B6"/>
    <w:rsid w:val="00F3431A"/>
    <w:rsid w:val="00F3646D"/>
    <w:rsid w:val="00F40E57"/>
    <w:rsid w:val="00F43912"/>
    <w:rsid w:val="00F67F06"/>
    <w:rsid w:val="00F70435"/>
    <w:rsid w:val="00F82FAF"/>
    <w:rsid w:val="00F8639B"/>
    <w:rsid w:val="00F87321"/>
    <w:rsid w:val="00F947B3"/>
    <w:rsid w:val="00F95921"/>
    <w:rsid w:val="00FA0875"/>
    <w:rsid w:val="00FB114D"/>
    <w:rsid w:val="00FB6C83"/>
    <w:rsid w:val="00FC4D2E"/>
    <w:rsid w:val="00FD5E1F"/>
    <w:rsid w:val="00FD76A8"/>
    <w:rsid w:val="00FE031B"/>
    <w:rsid w:val="00FE1431"/>
    <w:rsid w:val="00FE1E05"/>
    <w:rsid w:val="00FE20AC"/>
    <w:rsid w:val="00FE40DF"/>
    <w:rsid w:val="00FE47A4"/>
    <w:rsid w:val="00FE7D59"/>
    <w:rsid w:val="00FF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3D6B7"/>
  <w15:docId w15:val="{F860B98D-6D8F-4689-92AD-B1ECD250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qFormat/>
    <w:pPr>
      <w:spacing w:after="140" w:line="276" w:lineRule="auto"/>
    </w:pPr>
  </w:style>
  <w:style w:type="paragraph" w:styleId="List">
    <w:name w:val="List"/>
    <w:basedOn w:val="BodyText"/>
    <w:qFormat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uiPriority w:val="99"/>
    <w:qFormat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character" w:customStyle="1" w:styleId="HeaderChar">
    <w:name w:val="Header Char"/>
    <w:basedOn w:val="DefaultParagraphFont"/>
    <w:uiPriority w:val="99"/>
    <w:rPr>
      <w:rFonts w:ascii="Arial" w:eastAsia="Times New Roman" w:hAnsi="Arial" w:cs="Arial"/>
      <w:sz w:val="24"/>
      <w:szCs w:val="24"/>
    </w:rPr>
  </w:style>
  <w:style w:type="character" w:customStyle="1" w:styleId="ListLabel1">
    <w:name w:val="ListLabel 1"/>
    <w:rPr>
      <w:rFonts w:ascii="Arial" w:eastAsia="Calibri" w:hAnsi="Arial" w:cs="Arial"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ascii="Arial" w:hAnsi="Arial" w:cs="Arial"/>
      <w:sz w:val="24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il">
    <w:name w:val="il"/>
    <w:basedOn w:val="DefaultParagraphFont"/>
  </w:style>
  <w:style w:type="table" w:styleId="TableGrid">
    <w:name w:val="Table Grid"/>
    <w:basedOn w:val="TableNormal"/>
    <w:uiPriority w:val="3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5F0DFD"/>
    <w:rPr>
      <w:rFonts w:ascii="Times New Roman" w:hAnsi="Times New Roman" w:cs="Times New Roman"/>
      <w:color w:val="0000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52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rsid w:val="00DC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0C6"/>
    <w:rPr>
      <w:sz w:val="22"/>
    </w:rPr>
  </w:style>
  <w:style w:type="character" w:styleId="CommentReference">
    <w:name w:val="annotation reference"/>
    <w:basedOn w:val="DefaultParagraphFont"/>
    <w:uiPriority w:val="99"/>
    <w:rsid w:val="00734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345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A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5A4"/>
    <w:rPr>
      <w:b/>
      <w:bCs/>
      <w:szCs w:val="20"/>
    </w:rPr>
  </w:style>
  <w:style w:type="paragraph" w:customStyle="1" w:styleId="xnormal">
    <w:name w:val="x_normal"/>
    <w:basedOn w:val="Normal"/>
    <w:rsid w:val="009B5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tm51">
    <w:name w:val="x_tm51"/>
    <w:basedOn w:val="DefaultParagraphFont"/>
    <w:rsid w:val="009B5B5E"/>
  </w:style>
  <w:style w:type="character" w:styleId="HTMLCite">
    <w:name w:val="HTML Cite"/>
    <w:basedOn w:val="DefaultParagraphFont"/>
    <w:uiPriority w:val="99"/>
    <w:unhideWhenUsed/>
    <w:rsid w:val="002D6958"/>
    <w:rPr>
      <w:i/>
      <w:iCs/>
    </w:rPr>
  </w:style>
  <w:style w:type="paragraph" w:styleId="Revision">
    <w:name w:val="Revision"/>
    <w:hidden/>
    <w:uiPriority w:val="99"/>
    <w:semiHidden/>
    <w:rsid w:val="00496648"/>
    <w:pPr>
      <w:spacing w:after="0"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1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hichester.gov.uk/online-applications/applicationDetails.do?activeTab=summary&amp;keyVal=R5V703ER10R00" TargetMode="External"/><Relationship Id="rId13" Type="http://schemas.openxmlformats.org/officeDocument/2006/relationships/hyperlink" Target="https://publicaccess.chichester.gov.uk/online-applications/applicationDetails.do?keyVal=R03LO2ER0PD00&amp;activeTab=summary" TargetMode="External"/><Relationship Id="rId18" Type="http://schemas.openxmlformats.org/officeDocument/2006/relationships/hyperlink" Target="https://publicaccess.chichester.gov.uk/online-applications/applicationDetails.do?activeTab=summary&amp;keyVal=R5L7MJERJZY0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publicaccess.chichester.gov.uk/online-applications/applicationDetails.do?keyVal=R3QS9TER0ZU00&amp;activeTab=summary" TargetMode="External"/><Relationship Id="rId17" Type="http://schemas.openxmlformats.org/officeDocument/2006/relationships/hyperlink" Target="https://publicaccess.chichester.gov.uk/online-applications/applicationDetails.do?activeTab=summary&amp;keyVal=R1KOUUERGXS00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publicaccess.chichester.gov.uk/online-applications/applicationDetails.do?activeTab=summary&amp;keyVal=R403CDERITO0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access.chichester.gov.uk/online-applications/applicationDetails.do?activeTab=summary&amp;keyVal=R6O7W1ERKMJ00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publicaccess.chichester.gov.uk/online-applications/applicationDetails.do?activeTab=summary&amp;keyVal=R2B9XCERHK300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publicaccess.chichester.gov.uk/online-applications/applicationDetails.do?activeTab=summary&amp;keyVal=R71NTRER0YN00" TargetMode="External"/><Relationship Id="rId19" Type="http://schemas.openxmlformats.org/officeDocument/2006/relationships/hyperlink" Target="https://publicaccess.chichester.gov.uk/online-applications/applicationDetails.do?keyVal=QDXFW5ERLVK00&amp;activeTab=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access.chichester.gov.uk/online-applications/applicationDetails.do?activeTab=summary&amp;keyVal=R7EOSRERL7200" TargetMode="External"/><Relationship Id="rId14" Type="http://schemas.openxmlformats.org/officeDocument/2006/relationships/hyperlink" Target="https://publicaccess.chichester.gov.uk/online-applications/applicationDetails.do?activeTab=summary&amp;keyVal=R717V7ERKWL00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3B893-7236-4B90-AF2D-338571D7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lisamwilcock</dc:creator>
  <cp:keywords/>
  <dc:description/>
  <cp:lastModifiedBy>Bambi Jones</cp:lastModifiedBy>
  <cp:revision>2</cp:revision>
  <cp:lastPrinted>2022-03-18T10:46:00Z</cp:lastPrinted>
  <dcterms:created xsi:type="dcterms:W3CDTF">2022-03-24T19:33:00Z</dcterms:created>
  <dcterms:modified xsi:type="dcterms:W3CDTF">2022-03-24T19:33:00Z</dcterms:modified>
</cp:coreProperties>
</file>