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055A" w14:textId="45A108B6" w:rsidR="00FA5F74" w:rsidRDefault="117B381E" w:rsidP="55D6C100">
      <w:r w:rsidRPr="55D6C100">
        <w:rPr>
          <w:rFonts w:ascii="Arial" w:eastAsia="Arial" w:hAnsi="Arial" w:cs="Arial"/>
          <w:b/>
          <w:bCs/>
        </w:rPr>
        <w:t>Agenda Item 5 - Planning Applications</w:t>
      </w:r>
    </w:p>
    <w:p w14:paraId="3ED2360E" w14:textId="19CDED32" w:rsidR="00FA5F74" w:rsidRDefault="117B381E" w:rsidP="55D6C100">
      <w:r w:rsidRPr="55D6C100">
        <w:rPr>
          <w:rFonts w:ascii="Arial" w:eastAsia="Arial" w:hAnsi="Arial" w:cs="Arial"/>
          <w:b/>
          <w:bCs/>
        </w:rPr>
        <w:t xml:space="preserve"> </w:t>
      </w:r>
    </w:p>
    <w:p w14:paraId="44EB7C13" w14:textId="6CE0A5D3" w:rsidR="00FA5F74" w:rsidRDefault="117B381E" w:rsidP="55D6C100">
      <w:proofErr w:type="spellStart"/>
      <w:r w:rsidRPr="55D6C100">
        <w:rPr>
          <w:rFonts w:ascii="Arial" w:eastAsia="Arial" w:hAnsi="Arial" w:cs="Arial"/>
        </w:rPr>
        <w:t>Wk</w:t>
      </w:r>
      <w:proofErr w:type="spellEnd"/>
      <w:r w:rsidRPr="55D6C100">
        <w:rPr>
          <w:rFonts w:ascii="Arial" w:eastAsia="Arial" w:hAnsi="Arial" w:cs="Arial"/>
        </w:rPr>
        <w:t xml:space="preserve"> </w:t>
      </w:r>
      <w:r w:rsidR="00000D52">
        <w:rPr>
          <w:rFonts w:ascii="Arial" w:eastAsia="Arial" w:hAnsi="Arial" w:cs="Arial"/>
        </w:rPr>
        <w:t>1</w:t>
      </w:r>
      <w:r w:rsidR="007145E9">
        <w:rPr>
          <w:rFonts w:ascii="Arial" w:eastAsia="Arial" w:hAnsi="Arial" w:cs="Arial"/>
        </w:rPr>
        <w:t>7</w:t>
      </w:r>
      <w:r w:rsidR="002B0463">
        <w:rPr>
          <w:rFonts w:ascii="Arial" w:eastAsia="Arial" w:hAnsi="Arial" w:cs="Arial"/>
        </w:rPr>
        <w:t xml:space="preserve"> – sent </w:t>
      </w:r>
      <w:r w:rsidR="007145E9">
        <w:rPr>
          <w:rFonts w:ascii="Arial" w:eastAsia="Arial" w:hAnsi="Arial" w:cs="Arial"/>
        </w:rPr>
        <w:t>27 Apr</w:t>
      </w:r>
      <w:r w:rsidR="00B77CE8">
        <w:rPr>
          <w:rFonts w:ascii="Arial" w:eastAsia="Arial" w:hAnsi="Arial" w:cs="Arial"/>
        </w:rPr>
        <w:t xml:space="preserve"> 22 </w:t>
      </w:r>
      <w:r w:rsidR="002607C0">
        <w:rPr>
          <w:rFonts w:ascii="Arial" w:eastAsia="Arial" w:hAnsi="Arial" w:cs="Arial"/>
        </w:rPr>
        <w:t xml:space="preserve">- </w:t>
      </w:r>
      <w:r w:rsidR="00B77CE8">
        <w:rPr>
          <w:rFonts w:ascii="Arial" w:eastAsia="Arial" w:hAnsi="Arial" w:cs="Arial"/>
        </w:rPr>
        <w:t xml:space="preserve">response by </w:t>
      </w:r>
      <w:r w:rsidR="00863C85">
        <w:rPr>
          <w:rFonts w:ascii="Arial" w:eastAsia="Arial" w:hAnsi="Arial" w:cs="Arial"/>
        </w:rPr>
        <w:t>18 May</w:t>
      </w:r>
      <w:r w:rsidR="007145E9">
        <w:rPr>
          <w:rFonts w:ascii="Arial" w:eastAsia="Arial" w:hAnsi="Arial" w:cs="Arial"/>
        </w:rPr>
        <w:t xml:space="preserve"> </w:t>
      </w:r>
      <w:r w:rsidR="00B77CE8">
        <w:rPr>
          <w:rFonts w:ascii="Arial" w:eastAsia="Arial" w:hAnsi="Arial" w:cs="Arial"/>
        </w:rPr>
        <w:t>22</w:t>
      </w:r>
    </w:p>
    <w:p w14:paraId="3820B8C8" w14:textId="687986C5" w:rsidR="00FA5F74" w:rsidRDefault="117B381E" w:rsidP="55D6C100">
      <w:proofErr w:type="spellStart"/>
      <w:r w:rsidRPr="55D6C100">
        <w:rPr>
          <w:rFonts w:ascii="Arial" w:eastAsia="Arial" w:hAnsi="Arial" w:cs="Arial"/>
        </w:rPr>
        <w:t>Wk</w:t>
      </w:r>
      <w:proofErr w:type="spellEnd"/>
      <w:r w:rsidRPr="55D6C100">
        <w:rPr>
          <w:rFonts w:ascii="Arial" w:eastAsia="Arial" w:hAnsi="Arial" w:cs="Arial"/>
        </w:rPr>
        <w:t xml:space="preserve"> </w:t>
      </w:r>
      <w:r w:rsidR="00000D52">
        <w:rPr>
          <w:rFonts w:ascii="Arial" w:eastAsia="Arial" w:hAnsi="Arial" w:cs="Arial"/>
        </w:rPr>
        <w:t>1</w:t>
      </w:r>
      <w:r w:rsidR="007145E9">
        <w:rPr>
          <w:rFonts w:ascii="Arial" w:eastAsia="Arial" w:hAnsi="Arial" w:cs="Arial"/>
        </w:rPr>
        <w:t>8</w:t>
      </w:r>
      <w:r w:rsidRPr="55D6C100">
        <w:rPr>
          <w:rFonts w:ascii="Arial" w:eastAsia="Arial" w:hAnsi="Arial" w:cs="Arial"/>
        </w:rPr>
        <w:t xml:space="preserve"> - sent </w:t>
      </w:r>
      <w:r w:rsidR="00863C85">
        <w:rPr>
          <w:rFonts w:ascii="Arial" w:eastAsia="Arial" w:hAnsi="Arial" w:cs="Arial"/>
        </w:rPr>
        <w:t>4 May</w:t>
      </w:r>
      <w:r w:rsidR="002B6301">
        <w:rPr>
          <w:rFonts w:ascii="Arial" w:eastAsia="Arial" w:hAnsi="Arial" w:cs="Arial"/>
        </w:rPr>
        <w:t xml:space="preserve"> 22</w:t>
      </w:r>
      <w:r w:rsidR="002607C0">
        <w:rPr>
          <w:rFonts w:ascii="Arial" w:eastAsia="Arial" w:hAnsi="Arial" w:cs="Arial"/>
        </w:rPr>
        <w:t xml:space="preserve"> -</w:t>
      </w:r>
      <w:r w:rsidRPr="55D6C100">
        <w:rPr>
          <w:rFonts w:ascii="Arial" w:eastAsia="Arial" w:hAnsi="Arial" w:cs="Arial"/>
        </w:rPr>
        <w:t xml:space="preserve"> response by </w:t>
      </w:r>
      <w:r w:rsidR="00AC6153">
        <w:rPr>
          <w:rFonts w:ascii="Arial" w:eastAsia="Arial" w:hAnsi="Arial" w:cs="Arial"/>
        </w:rPr>
        <w:t>25 May</w:t>
      </w:r>
      <w:r w:rsidR="005528F1">
        <w:rPr>
          <w:rFonts w:ascii="Arial" w:eastAsia="Arial" w:hAnsi="Arial" w:cs="Arial"/>
        </w:rPr>
        <w:t xml:space="preserve"> </w:t>
      </w:r>
      <w:r w:rsidR="002B6301">
        <w:rPr>
          <w:rFonts w:ascii="Arial" w:eastAsia="Arial" w:hAnsi="Arial" w:cs="Arial"/>
        </w:rPr>
        <w:t>22</w:t>
      </w:r>
      <w:r w:rsidR="002C3803">
        <w:rPr>
          <w:rFonts w:ascii="Arial" w:eastAsia="Arial" w:hAnsi="Arial" w:cs="Arial"/>
        </w:rPr>
        <w:t xml:space="preserve"> </w:t>
      </w:r>
    </w:p>
    <w:p w14:paraId="1C2F696C" w14:textId="429A26E8" w:rsidR="00FA5F74" w:rsidRDefault="117B381E" w:rsidP="55D6C100">
      <w:proofErr w:type="spellStart"/>
      <w:r w:rsidRPr="55D6C100">
        <w:rPr>
          <w:rFonts w:ascii="Arial" w:eastAsia="Arial" w:hAnsi="Arial" w:cs="Arial"/>
        </w:rPr>
        <w:t>Wk</w:t>
      </w:r>
      <w:proofErr w:type="spellEnd"/>
      <w:r w:rsidRPr="55D6C100">
        <w:rPr>
          <w:rFonts w:ascii="Arial" w:eastAsia="Arial" w:hAnsi="Arial" w:cs="Arial"/>
        </w:rPr>
        <w:t xml:space="preserve"> </w:t>
      </w:r>
      <w:r w:rsidR="001A27FD">
        <w:rPr>
          <w:rFonts w:ascii="Arial" w:eastAsia="Arial" w:hAnsi="Arial" w:cs="Arial"/>
        </w:rPr>
        <w:t>1</w:t>
      </w:r>
      <w:r w:rsidR="007145E9">
        <w:rPr>
          <w:rFonts w:ascii="Arial" w:eastAsia="Arial" w:hAnsi="Arial" w:cs="Arial"/>
        </w:rPr>
        <w:t>9</w:t>
      </w:r>
      <w:r w:rsidRPr="55D6C100">
        <w:rPr>
          <w:rFonts w:ascii="Arial" w:eastAsia="Arial" w:hAnsi="Arial" w:cs="Arial"/>
        </w:rPr>
        <w:t xml:space="preserve"> </w:t>
      </w:r>
      <w:r w:rsidR="007145E9">
        <w:rPr>
          <w:rFonts w:ascii="Arial" w:eastAsia="Arial" w:hAnsi="Arial" w:cs="Arial"/>
        </w:rPr>
        <w:t>–</w:t>
      </w:r>
      <w:r w:rsidRPr="55D6C100">
        <w:rPr>
          <w:rFonts w:ascii="Arial" w:eastAsia="Arial" w:hAnsi="Arial" w:cs="Arial"/>
        </w:rPr>
        <w:t xml:space="preserve"> sent</w:t>
      </w:r>
      <w:r w:rsidR="007145E9">
        <w:rPr>
          <w:rFonts w:ascii="Arial" w:eastAsia="Arial" w:hAnsi="Arial" w:cs="Arial"/>
        </w:rPr>
        <w:t xml:space="preserve"> </w:t>
      </w:r>
      <w:r w:rsidR="00863C85">
        <w:rPr>
          <w:rFonts w:ascii="Arial" w:eastAsia="Arial" w:hAnsi="Arial" w:cs="Arial"/>
        </w:rPr>
        <w:t>11 May</w:t>
      </w:r>
      <w:r w:rsidR="00484B07">
        <w:rPr>
          <w:rFonts w:ascii="Arial" w:eastAsia="Arial" w:hAnsi="Arial" w:cs="Arial"/>
        </w:rPr>
        <w:t xml:space="preserve"> 22</w:t>
      </w:r>
      <w:r w:rsidR="002607C0">
        <w:rPr>
          <w:rFonts w:ascii="Arial" w:eastAsia="Arial" w:hAnsi="Arial" w:cs="Arial"/>
        </w:rPr>
        <w:t xml:space="preserve"> - </w:t>
      </w:r>
      <w:r w:rsidRPr="55D6C100">
        <w:rPr>
          <w:rFonts w:ascii="Arial" w:eastAsia="Arial" w:hAnsi="Arial" w:cs="Arial"/>
        </w:rPr>
        <w:t xml:space="preserve">response by </w:t>
      </w:r>
      <w:r w:rsidR="00AC6153">
        <w:rPr>
          <w:rFonts w:ascii="Arial" w:eastAsia="Arial" w:hAnsi="Arial" w:cs="Arial"/>
        </w:rPr>
        <w:t>1 June</w:t>
      </w:r>
      <w:r w:rsidR="00D32556">
        <w:rPr>
          <w:rFonts w:ascii="Arial" w:eastAsia="Arial" w:hAnsi="Arial" w:cs="Arial"/>
        </w:rPr>
        <w:t xml:space="preserve"> 22</w:t>
      </w:r>
      <w:r w:rsidR="00745A80">
        <w:rPr>
          <w:rFonts w:ascii="Arial" w:eastAsia="Arial" w:hAnsi="Arial" w:cs="Arial"/>
        </w:rPr>
        <w:t xml:space="preserve"> </w:t>
      </w:r>
    </w:p>
    <w:p w14:paraId="48E70B1B" w14:textId="2DDEBC7B" w:rsidR="00FA5F74" w:rsidRDefault="117B381E" w:rsidP="55D6C100">
      <w:pPr>
        <w:rPr>
          <w:rFonts w:ascii="Arial" w:eastAsia="Arial" w:hAnsi="Arial" w:cs="Arial"/>
        </w:rPr>
      </w:pPr>
      <w:proofErr w:type="spellStart"/>
      <w:r w:rsidRPr="55D6C100">
        <w:rPr>
          <w:rFonts w:ascii="Arial" w:eastAsia="Arial" w:hAnsi="Arial" w:cs="Arial"/>
        </w:rPr>
        <w:t>Wk</w:t>
      </w:r>
      <w:proofErr w:type="spellEnd"/>
      <w:r w:rsidRPr="55D6C100">
        <w:rPr>
          <w:rFonts w:ascii="Arial" w:eastAsia="Arial" w:hAnsi="Arial" w:cs="Arial"/>
        </w:rPr>
        <w:t xml:space="preserve"> </w:t>
      </w:r>
      <w:r w:rsidR="007145E9">
        <w:rPr>
          <w:rFonts w:ascii="Arial" w:eastAsia="Arial" w:hAnsi="Arial" w:cs="Arial"/>
        </w:rPr>
        <w:t>20</w:t>
      </w:r>
      <w:r w:rsidRPr="55D6C100">
        <w:rPr>
          <w:rFonts w:ascii="Arial" w:eastAsia="Arial" w:hAnsi="Arial" w:cs="Arial"/>
        </w:rPr>
        <w:t xml:space="preserve"> - sent </w:t>
      </w:r>
      <w:r w:rsidR="00863C85">
        <w:rPr>
          <w:rFonts w:ascii="Arial" w:eastAsia="Arial" w:hAnsi="Arial" w:cs="Arial"/>
        </w:rPr>
        <w:t>18 May</w:t>
      </w:r>
      <w:r w:rsidR="00484B07">
        <w:rPr>
          <w:rFonts w:ascii="Arial" w:eastAsia="Arial" w:hAnsi="Arial" w:cs="Arial"/>
        </w:rPr>
        <w:t xml:space="preserve"> 22</w:t>
      </w:r>
      <w:r w:rsidR="002607C0">
        <w:rPr>
          <w:rFonts w:ascii="Arial" w:eastAsia="Arial" w:hAnsi="Arial" w:cs="Arial"/>
        </w:rPr>
        <w:t xml:space="preserve"> -</w:t>
      </w:r>
      <w:r w:rsidRPr="55D6C100">
        <w:rPr>
          <w:rFonts w:ascii="Arial" w:eastAsia="Arial" w:hAnsi="Arial" w:cs="Arial"/>
        </w:rPr>
        <w:t xml:space="preserve"> response by </w:t>
      </w:r>
      <w:r w:rsidR="00AC6153">
        <w:rPr>
          <w:rFonts w:ascii="Arial" w:eastAsia="Arial" w:hAnsi="Arial" w:cs="Arial"/>
        </w:rPr>
        <w:t>8 June</w:t>
      </w:r>
      <w:r w:rsidR="00D32556">
        <w:rPr>
          <w:rFonts w:ascii="Arial" w:eastAsia="Arial" w:hAnsi="Arial" w:cs="Arial"/>
        </w:rPr>
        <w:t xml:space="preserve"> 22</w:t>
      </w:r>
    </w:p>
    <w:p w14:paraId="08680251" w14:textId="6F83170B" w:rsidR="00FA5F74" w:rsidRDefault="00FA5F74" w:rsidP="55D6C100"/>
    <w:tbl>
      <w:tblPr>
        <w:tblStyle w:val="TableGrid"/>
        <w:tblW w:w="10055" w:type="dxa"/>
        <w:tblLayout w:type="fixed"/>
        <w:tblCellMar>
          <w:top w:w="85" w:type="dxa"/>
          <w:left w:w="85" w:type="dxa"/>
          <w:bottom w:w="85" w:type="dxa"/>
          <w:right w:w="85" w:type="dxa"/>
        </w:tblCellMar>
        <w:tblLook w:val="04A0" w:firstRow="1" w:lastRow="0" w:firstColumn="1" w:lastColumn="0" w:noHBand="0" w:noVBand="1"/>
      </w:tblPr>
      <w:tblGrid>
        <w:gridCol w:w="557"/>
        <w:gridCol w:w="9498"/>
      </w:tblGrid>
      <w:tr w:rsidR="00C6621E" w14:paraId="3D84960A"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3521C76B" w14:textId="5FB9025D" w:rsidR="00C6621E" w:rsidRPr="00D15F47" w:rsidRDefault="00C6621E" w:rsidP="00C6621E">
            <w:pPr>
              <w:ind w:right="-300"/>
              <w:rPr>
                <w:rFonts w:ascii="Arial" w:hAnsi="Arial" w:cs="Arial"/>
              </w:rPr>
            </w:pPr>
            <w:r w:rsidRPr="00D15F47">
              <w:rPr>
                <w:rFonts w:ascii="Arial" w:eastAsia="Arial" w:hAnsi="Arial" w:cs="Arial"/>
              </w:rPr>
              <w:t>1</w:t>
            </w:r>
          </w:p>
        </w:tc>
        <w:tc>
          <w:tcPr>
            <w:tcW w:w="9498" w:type="dxa"/>
            <w:tcBorders>
              <w:top w:val="single" w:sz="8" w:space="0" w:color="auto"/>
              <w:left w:val="single" w:sz="8" w:space="0" w:color="auto"/>
              <w:bottom w:val="single" w:sz="8" w:space="0" w:color="auto"/>
              <w:right w:val="single" w:sz="8" w:space="0" w:color="auto"/>
            </w:tcBorders>
          </w:tcPr>
          <w:p w14:paraId="402EF529" w14:textId="71C63CA2" w:rsidR="00C6621E" w:rsidRDefault="00DB486D" w:rsidP="00C6621E">
            <w:pPr>
              <w:rPr>
                <w:rFonts w:ascii="Arial" w:hAnsi="Arial" w:cs="Arial"/>
                <w:color w:val="000000"/>
              </w:rPr>
            </w:pPr>
            <w:hyperlink r:id="rId5" w:history="1">
              <w:r w:rsidR="00C6621E" w:rsidRPr="00C6621E">
                <w:rPr>
                  <w:rStyle w:val="Hyperlink"/>
                  <w:rFonts w:ascii="Arial" w:hAnsi="Arial" w:cs="Arial"/>
                </w:rPr>
                <w:t>CH/22/00747/REM</w:t>
              </w:r>
            </w:hyperlink>
            <w:r w:rsidR="00C6621E" w:rsidRPr="00C6621E">
              <w:rPr>
                <w:rFonts w:ascii="Arial" w:hAnsi="Arial" w:cs="Arial"/>
                <w:color w:val="000000"/>
              </w:rPr>
              <w:t xml:space="preserve"> - Case Officer: Rebecca Perris </w:t>
            </w:r>
            <w:r w:rsidR="007C3CEA">
              <w:rPr>
                <w:rFonts w:ascii="Arial" w:hAnsi="Arial" w:cs="Arial"/>
                <w:color w:val="000000"/>
              </w:rPr>
              <w:t>(Wk17)</w:t>
            </w:r>
            <w:r w:rsidR="00C97EFC">
              <w:rPr>
                <w:rFonts w:ascii="Arial" w:hAnsi="Arial" w:cs="Arial"/>
                <w:color w:val="000000"/>
              </w:rPr>
              <w:t xml:space="preserve"> extension granted to 20 May 2022</w:t>
            </w:r>
          </w:p>
          <w:p w14:paraId="1CAB0AAC" w14:textId="77777777" w:rsidR="00C6621E" w:rsidRDefault="00C6621E" w:rsidP="00C6621E">
            <w:pPr>
              <w:rPr>
                <w:rFonts w:ascii="Arial" w:hAnsi="Arial" w:cs="Arial"/>
                <w:color w:val="000000"/>
              </w:rPr>
            </w:pPr>
            <w:r w:rsidRPr="00C6621E">
              <w:rPr>
                <w:rFonts w:ascii="Arial" w:hAnsi="Arial" w:cs="Arial"/>
                <w:color w:val="000000"/>
              </w:rPr>
              <w:t xml:space="preserve">Mr A Jones Appleton House Farm Drift Lane Chidham West Sussex </w:t>
            </w:r>
          </w:p>
          <w:p w14:paraId="5C3544AB" w14:textId="228FD542" w:rsidR="00C6621E" w:rsidRPr="00C6621E" w:rsidRDefault="00C6621E" w:rsidP="00C6621E">
            <w:pPr>
              <w:rPr>
                <w:rFonts w:ascii="Arial" w:hAnsi="Arial" w:cs="Arial"/>
                <w:color w:val="000000"/>
              </w:rPr>
            </w:pPr>
            <w:r w:rsidRPr="00C6621E">
              <w:rPr>
                <w:rFonts w:ascii="Arial" w:hAnsi="Arial" w:cs="Arial"/>
                <w:color w:val="000000"/>
              </w:rPr>
              <w:t xml:space="preserve">Application for the approval of all reserved matters (Access, Appearance, Landscaping, Layout and Scale) pursuant to outline planning permission CH/19/02312/OUT - for the erection of 1 no. 4-bedroom 1.5 storey dwelling. </w:t>
            </w:r>
          </w:p>
        </w:tc>
      </w:tr>
      <w:tr w:rsidR="00C6621E" w14:paraId="470246ED"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77AB119B" w14:textId="4C7371BC" w:rsidR="00C6621E" w:rsidRPr="00D15F47" w:rsidRDefault="00C6621E" w:rsidP="00C6621E">
            <w:pPr>
              <w:ind w:right="-300"/>
              <w:rPr>
                <w:rFonts w:ascii="Arial" w:eastAsia="Arial" w:hAnsi="Arial" w:cs="Arial"/>
              </w:rPr>
            </w:pPr>
            <w:r w:rsidRPr="00D15F47">
              <w:rPr>
                <w:rFonts w:ascii="Arial" w:eastAsia="Arial" w:hAnsi="Arial" w:cs="Arial"/>
              </w:rPr>
              <w:t>2</w:t>
            </w:r>
          </w:p>
        </w:tc>
        <w:tc>
          <w:tcPr>
            <w:tcW w:w="9498" w:type="dxa"/>
            <w:tcBorders>
              <w:top w:val="single" w:sz="8" w:space="0" w:color="auto"/>
              <w:left w:val="single" w:sz="8" w:space="0" w:color="auto"/>
              <w:bottom w:val="single" w:sz="8" w:space="0" w:color="auto"/>
              <w:right w:val="single" w:sz="8" w:space="0" w:color="auto"/>
            </w:tcBorders>
          </w:tcPr>
          <w:p w14:paraId="0AEA5923" w14:textId="1C1FAC90" w:rsidR="00C6621E" w:rsidRDefault="00DB486D" w:rsidP="00C6621E">
            <w:pPr>
              <w:pStyle w:val="NormalWeb"/>
              <w:shd w:val="clear" w:color="auto" w:fill="FFFFFF"/>
              <w:spacing w:before="0" w:beforeAutospacing="0" w:after="0" w:afterAutospacing="0"/>
              <w:textAlignment w:val="baseline"/>
              <w:rPr>
                <w:rFonts w:ascii="Arial" w:hAnsi="Arial" w:cs="Arial"/>
                <w:color w:val="000000"/>
                <w:sz w:val="22"/>
                <w:szCs w:val="22"/>
              </w:rPr>
            </w:pPr>
            <w:hyperlink r:id="rId6" w:history="1">
              <w:r w:rsidR="00C6621E" w:rsidRPr="00C6621E">
                <w:rPr>
                  <w:rStyle w:val="Hyperlink"/>
                  <w:rFonts w:ascii="Arial" w:hAnsi="Arial" w:cs="Arial"/>
                  <w:sz w:val="22"/>
                  <w:szCs w:val="22"/>
                </w:rPr>
                <w:t>CH/22/01043/TPA</w:t>
              </w:r>
            </w:hyperlink>
            <w:r w:rsidR="00C6621E" w:rsidRPr="00C6621E">
              <w:rPr>
                <w:rFonts w:ascii="Arial" w:hAnsi="Arial" w:cs="Arial"/>
                <w:color w:val="000000"/>
                <w:sz w:val="22"/>
                <w:szCs w:val="22"/>
              </w:rPr>
              <w:t xml:space="preserve"> - Case Officer: Henry Whitby </w:t>
            </w:r>
            <w:r w:rsidR="007C3CEA">
              <w:rPr>
                <w:rFonts w:ascii="Arial" w:hAnsi="Arial" w:cs="Arial"/>
                <w:color w:val="000000"/>
                <w:sz w:val="22"/>
                <w:szCs w:val="22"/>
              </w:rPr>
              <w:t>(Wk17)</w:t>
            </w:r>
            <w:r w:rsidR="00C97EFC">
              <w:rPr>
                <w:rFonts w:ascii="Arial" w:hAnsi="Arial" w:cs="Arial"/>
                <w:color w:val="000000"/>
                <w:sz w:val="22"/>
                <w:szCs w:val="22"/>
              </w:rPr>
              <w:t xml:space="preserve"> no extension required</w:t>
            </w:r>
          </w:p>
          <w:p w14:paraId="15EF6359" w14:textId="77777777" w:rsidR="00C6621E" w:rsidRDefault="00C6621E" w:rsidP="00C6621E">
            <w:pPr>
              <w:pStyle w:val="NormalWeb"/>
              <w:shd w:val="clear" w:color="auto" w:fill="FFFFFF"/>
              <w:spacing w:before="0" w:beforeAutospacing="0" w:after="0" w:afterAutospacing="0"/>
              <w:textAlignment w:val="baseline"/>
              <w:rPr>
                <w:rFonts w:ascii="Arial" w:hAnsi="Arial" w:cs="Arial"/>
                <w:color w:val="000000"/>
                <w:sz w:val="22"/>
                <w:szCs w:val="22"/>
              </w:rPr>
            </w:pPr>
            <w:r w:rsidRPr="00C6621E">
              <w:rPr>
                <w:rFonts w:ascii="Arial" w:hAnsi="Arial" w:cs="Arial"/>
                <w:color w:val="000000"/>
                <w:sz w:val="22"/>
                <w:szCs w:val="22"/>
              </w:rPr>
              <w:t xml:space="preserve">Mr Keith Rathbone </w:t>
            </w:r>
            <w:proofErr w:type="spellStart"/>
            <w:r w:rsidRPr="00C6621E">
              <w:rPr>
                <w:rFonts w:ascii="Arial" w:hAnsi="Arial" w:cs="Arial"/>
                <w:color w:val="000000"/>
                <w:sz w:val="22"/>
                <w:szCs w:val="22"/>
              </w:rPr>
              <w:t>Copse</w:t>
            </w:r>
            <w:proofErr w:type="spellEnd"/>
            <w:r w:rsidRPr="00C6621E">
              <w:rPr>
                <w:rFonts w:ascii="Arial" w:hAnsi="Arial" w:cs="Arial"/>
                <w:color w:val="000000"/>
                <w:sz w:val="22"/>
                <w:szCs w:val="22"/>
              </w:rPr>
              <w:t xml:space="preserve"> Cottage 17 Maybush Drive Chidham Chichester </w:t>
            </w:r>
          </w:p>
          <w:p w14:paraId="78CF627D" w14:textId="344A1AF0" w:rsidR="00C6621E" w:rsidRPr="00C6621E" w:rsidRDefault="000B7A26" w:rsidP="00C6621E">
            <w:pPr>
              <w:pStyle w:val="NormalWeb"/>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Reduce longer semi upright limbs on east section by up to </w:t>
            </w:r>
            <w:r w:rsidR="00C6621E" w:rsidRPr="00C6621E">
              <w:rPr>
                <w:rFonts w:ascii="Arial" w:hAnsi="Arial" w:cs="Arial"/>
                <w:color w:val="000000"/>
                <w:sz w:val="22"/>
                <w:szCs w:val="22"/>
              </w:rPr>
              <w:t>6m</w:t>
            </w:r>
            <w:r>
              <w:rPr>
                <w:rFonts w:ascii="Arial" w:hAnsi="Arial" w:cs="Arial"/>
                <w:color w:val="000000"/>
                <w:sz w:val="22"/>
                <w:szCs w:val="22"/>
              </w:rPr>
              <w:t xml:space="preserve"> and</w:t>
            </w:r>
            <w:r w:rsidR="00C6621E" w:rsidRPr="00C6621E">
              <w:rPr>
                <w:rFonts w:ascii="Arial" w:hAnsi="Arial" w:cs="Arial"/>
                <w:color w:val="000000"/>
                <w:sz w:val="22"/>
                <w:szCs w:val="22"/>
              </w:rPr>
              <w:t xml:space="preserve"> reduce </w:t>
            </w:r>
            <w:r>
              <w:rPr>
                <w:rFonts w:ascii="Arial" w:hAnsi="Arial" w:cs="Arial"/>
                <w:color w:val="000000"/>
                <w:sz w:val="22"/>
                <w:szCs w:val="22"/>
              </w:rPr>
              <w:t xml:space="preserve">lower lateral branches </w:t>
            </w:r>
            <w:r w:rsidR="00BD3FD9">
              <w:rPr>
                <w:rFonts w:ascii="Arial" w:hAnsi="Arial" w:cs="Arial"/>
                <w:color w:val="000000"/>
                <w:sz w:val="22"/>
                <w:szCs w:val="22"/>
              </w:rPr>
              <w:t>by</w:t>
            </w:r>
            <w:r w:rsidR="00C6621E" w:rsidRPr="00C6621E">
              <w:rPr>
                <w:rFonts w:ascii="Arial" w:hAnsi="Arial" w:cs="Arial"/>
                <w:color w:val="000000"/>
                <w:sz w:val="22"/>
                <w:szCs w:val="22"/>
              </w:rPr>
              <w:t xml:space="preserve"> up to </w:t>
            </w:r>
            <w:r w:rsidR="00BD3FD9">
              <w:rPr>
                <w:rFonts w:ascii="Arial" w:hAnsi="Arial" w:cs="Arial"/>
                <w:color w:val="000000"/>
                <w:sz w:val="22"/>
                <w:szCs w:val="22"/>
              </w:rPr>
              <w:t>4</w:t>
            </w:r>
            <w:r w:rsidR="00C6621E" w:rsidRPr="00C6621E">
              <w:rPr>
                <w:rFonts w:ascii="Arial" w:hAnsi="Arial" w:cs="Arial"/>
                <w:color w:val="000000"/>
                <w:sz w:val="22"/>
                <w:szCs w:val="22"/>
              </w:rPr>
              <w:t xml:space="preserve">m </w:t>
            </w:r>
            <w:r w:rsidR="00BD3FD9">
              <w:rPr>
                <w:rFonts w:ascii="Arial" w:hAnsi="Arial" w:cs="Arial"/>
                <w:color w:val="000000"/>
                <w:sz w:val="22"/>
                <w:szCs w:val="22"/>
              </w:rPr>
              <w:t>on</w:t>
            </w:r>
            <w:r w:rsidR="00C6621E" w:rsidRPr="00C6621E">
              <w:rPr>
                <w:rFonts w:ascii="Arial" w:hAnsi="Arial" w:cs="Arial"/>
                <w:color w:val="000000"/>
                <w:sz w:val="22"/>
                <w:szCs w:val="22"/>
              </w:rPr>
              <w:t xml:space="preserve"> 1 no. Poplar tree, within Area, A1, subject to 08/00084/TPO. </w:t>
            </w:r>
          </w:p>
        </w:tc>
      </w:tr>
      <w:tr w:rsidR="00206EBB" w14:paraId="28DFECB0"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28A90ECF" w14:textId="41D2D25D" w:rsidR="00206EBB" w:rsidRPr="00D15F47" w:rsidRDefault="00206EBB" w:rsidP="00CC60E2">
            <w:pPr>
              <w:ind w:right="-300"/>
              <w:rPr>
                <w:rFonts w:ascii="Arial" w:eastAsia="Arial" w:hAnsi="Arial" w:cs="Arial"/>
              </w:rPr>
            </w:pPr>
            <w:r w:rsidRPr="00D15F47">
              <w:rPr>
                <w:rFonts w:ascii="Arial" w:eastAsia="Arial" w:hAnsi="Arial" w:cs="Arial"/>
              </w:rPr>
              <w:t>3</w:t>
            </w:r>
          </w:p>
        </w:tc>
        <w:tc>
          <w:tcPr>
            <w:tcW w:w="9498" w:type="dxa"/>
            <w:tcBorders>
              <w:top w:val="single" w:sz="8" w:space="0" w:color="auto"/>
              <w:left w:val="single" w:sz="8" w:space="0" w:color="auto"/>
              <w:bottom w:val="single" w:sz="8" w:space="0" w:color="auto"/>
              <w:right w:val="single" w:sz="8" w:space="0" w:color="auto"/>
            </w:tcBorders>
          </w:tcPr>
          <w:p w14:paraId="434DCE4E" w14:textId="1ECEAB52" w:rsidR="00AE1602" w:rsidRDefault="00DB486D" w:rsidP="00356DB5">
            <w:pPr>
              <w:pStyle w:val="NormalWeb"/>
              <w:shd w:val="clear" w:color="auto" w:fill="FFFFFF"/>
              <w:spacing w:before="0" w:beforeAutospacing="0" w:after="0" w:afterAutospacing="0"/>
              <w:textAlignment w:val="baseline"/>
              <w:rPr>
                <w:rFonts w:ascii="Arial" w:hAnsi="Arial" w:cs="Arial"/>
                <w:color w:val="000000"/>
                <w:sz w:val="22"/>
                <w:szCs w:val="22"/>
              </w:rPr>
            </w:pPr>
            <w:hyperlink r:id="rId7" w:history="1">
              <w:r w:rsidR="00575991" w:rsidRPr="00AE1602">
                <w:rPr>
                  <w:rStyle w:val="Hyperlink"/>
                  <w:rFonts w:ascii="Arial" w:hAnsi="Arial" w:cs="Arial"/>
                  <w:sz w:val="22"/>
                  <w:szCs w:val="22"/>
                </w:rPr>
                <w:t>CH/22/00468/FUL</w:t>
              </w:r>
            </w:hyperlink>
            <w:r w:rsidR="00575991" w:rsidRPr="00AE1602">
              <w:rPr>
                <w:rFonts w:ascii="Arial" w:hAnsi="Arial" w:cs="Arial"/>
                <w:color w:val="000000"/>
                <w:sz w:val="22"/>
                <w:szCs w:val="22"/>
              </w:rPr>
              <w:t xml:space="preserve"> - Case Officer: Rebecca Perris </w:t>
            </w:r>
            <w:r w:rsidR="0083156F">
              <w:rPr>
                <w:rFonts w:ascii="Arial" w:hAnsi="Arial" w:cs="Arial"/>
                <w:color w:val="000000"/>
                <w:sz w:val="22"/>
                <w:szCs w:val="22"/>
              </w:rPr>
              <w:t>(</w:t>
            </w:r>
            <w:proofErr w:type="spellStart"/>
            <w:r w:rsidR="0083156F">
              <w:rPr>
                <w:rFonts w:ascii="Arial" w:hAnsi="Arial" w:cs="Arial"/>
                <w:color w:val="000000"/>
                <w:sz w:val="22"/>
                <w:szCs w:val="22"/>
              </w:rPr>
              <w:t>Wk</w:t>
            </w:r>
            <w:proofErr w:type="spellEnd"/>
            <w:r w:rsidR="0083156F">
              <w:rPr>
                <w:rFonts w:ascii="Arial" w:hAnsi="Arial" w:cs="Arial"/>
                <w:color w:val="000000"/>
                <w:sz w:val="22"/>
                <w:szCs w:val="22"/>
              </w:rPr>
              <w:t xml:space="preserve"> 18)</w:t>
            </w:r>
          </w:p>
          <w:p w14:paraId="78A9E5C0" w14:textId="6176D45D" w:rsidR="007C7033" w:rsidRPr="00AE1602" w:rsidRDefault="00575991" w:rsidP="00356DB5">
            <w:pPr>
              <w:pStyle w:val="NormalWeb"/>
              <w:shd w:val="clear" w:color="auto" w:fill="FFFFFF"/>
              <w:spacing w:before="0" w:beforeAutospacing="0" w:after="0" w:afterAutospacing="0"/>
              <w:textAlignment w:val="baseline"/>
              <w:rPr>
                <w:rFonts w:ascii="Arial" w:hAnsi="Arial" w:cs="Arial"/>
                <w:color w:val="000000"/>
                <w:sz w:val="22"/>
                <w:szCs w:val="22"/>
              </w:rPr>
            </w:pPr>
            <w:r w:rsidRPr="00AE1602">
              <w:rPr>
                <w:rFonts w:ascii="Arial" w:hAnsi="Arial" w:cs="Arial"/>
                <w:color w:val="000000"/>
                <w:sz w:val="22"/>
                <w:szCs w:val="22"/>
              </w:rPr>
              <w:t xml:space="preserve">Ms Bambi Jones Land South East Of </w:t>
            </w:r>
            <w:proofErr w:type="spellStart"/>
            <w:r w:rsidRPr="00AE1602">
              <w:rPr>
                <w:rFonts w:ascii="Arial" w:hAnsi="Arial" w:cs="Arial"/>
                <w:color w:val="000000"/>
                <w:sz w:val="22"/>
                <w:szCs w:val="22"/>
              </w:rPr>
              <w:t>Chail</w:t>
            </w:r>
            <w:proofErr w:type="spellEnd"/>
            <w:r w:rsidRPr="00AE1602">
              <w:rPr>
                <w:rFonts w:ascii="Arial" w:hAnsi="Arial" w:cs="Arial"/>
                <w:color w:val="000000"/>
                <w:sz w:val="22"/>
                <w:szCs w:val="22"/>
              </w:rPr>
              <w:t>-Ach On Verge Of Broad Road Hambrook Chidham Proposed uncontrolled pedestrian crossing to Broad Road with a small footpath leading a culvert crossing over a ditch leading into Hawthorn Meadow</w:t>
            </w:r>
            <w:r w:rsidR="00AE1602">
              <w:rPr>
                <w:rFonts w:ascii="Arial" w:hAnsi="Arial" w:cs="Arial"/>
                <w:color w:val="000000"/>
                <w:sz w:val="22"/>
                <w:szCs w:val="22"/>
              </w:rPr>
              <w:t>.</w:t>
            </w:r>
            <w:r w:rsidRPr="00AE1602">
              <w:rPr>
                <w:rFonts w:ascii="Arial" w:hAnsi="Arial" w:cs="Arial"/>
                <w:color w:val="000000"/>
                <w:sz w:val="22"/>
                <w:szCs w:val="22"/>
              </w:rPr>
              <w:t xml:space="preserve"> </w:t>
            </w:r>
          </w:p>
        </w:tc>
      </w:tr>
      <w:tr w:rsidR="00C05EDF" w14:paraId="28BA2066"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64498145" w14:textId="0779A8D3" w:rsidR="00C05EDF" w:rsidRPr="00D15F47" w:rsidRDefault="00C05EDF" w:rsidP="00C05EDF">
            <w:pPr>
              <w:ind w:right="-300"/>
              <w:rPr>
                <w:rFonts w:ascii="Arial" w:eastAsia="Arial" w:hAnsi="Arial" w:cs="Arial"/>
              </w:rPr>
            </w:pPr>
            <w:r w:rsidRPr="00D15F47">
              <w:rPr>
                <w:rFonts w:ascii="Arial" w:eastAsia="Arial" w:hAnsi="Arial" w:cs="Arial"/>
              </w:rPr>
              <w:t>4</w:t>
            </w:r>
          </w:p>
        </w:tc>
        <w:tc>
          <w:tcPr>
            <w:tcW w:w="9498" w:type="dxa"/>
            <w:tcBorders>
              <w:top w:val="single" w:sz="8" w:space="0" w:color="auto"/>
              <w:left w:val="single" w:sz="8" w:space="0" w:color="auto"/>
              <w:bottom w:val="single" w:sz="8" w:space="0" w:color="auto"/>
              <w:right w:val="single" w:sz="8" w:space="0" w:color="auto"/>
            </w:tcBorders>
          </w:tcPr>
          <w:p w14:paraId="5DB0E053" w14:textId="1670DFE3" w:rsidR="00AE1602" w:rsidRDefault="00DB486D" w:rsidP="00C05EDF">
            <w:pPr>
              <w:pStyle w:val="NormalWeb"/>
              <w:shd w:val="clear" w:color="auto" w:fill="FFFFFF"/>
              <w:spacing w:before="0" w:beforeAutospacing="0" w:after="0" w:afterAutospacing="0"/>
              <w:textAlignment w:val="baseline"/>
              <w:rPr>
                <w:rFonts w:ascii="Arial" w:hAnsi="Arial" w:cs="Arial"/>
                <w:color w:val="000000"/>
                <w:sz w:val="22"/>
                <w:szCs w:val="22"/>
              </w:rPr>
            </w:pPr>
            <w:hyperlink r:id="rId8" w:history="1">
              <w:r w:rsidR="008F1A05" w:rsidRPr="00AE1602">
                <w:rPr>
                  <w:rStyle w:val="Hyperlink"/>
                  <w:rFonts w:ascii="Arial" w:hAnsi="Arial" w:cs="Arial"/>
                  <w:sz w:val="22"/>
                  <w:szCs w:val="22"/>
                </w:rPr>
                <w:t>CH/22/01072/TPA</w:t>
              </w:r>
            </w:hyperlink>
            <w:r w:rsidR="008F1A05" w:rsidRPr="00AE1602">
              <w:rPr>
                <w:rFonts w:ascii="Arial" w:hAnsi="Arial" w:cs="Arial"/>
                <w:color w:val="000000"/>
                <w:sz w:val="22"/>
                <w:szCs w:val="22"/>
              </w:rPr>
              <w:t xml:space="preserve"> - Case Officer: Henry Whitby </w:t>
            </w:r>
            <w:r w:rsidR="007C3CEA">
              <w:rPr>
                <w:rFonts w:ascii="Arial" w:hAnsi="Arial" w:cs="Arial"/>
                <w:color w:val="000000"/>
                <w:sz w:val="22"/>
                <w:szCs w:val="22"/>
              </w:rPr>
              <w:t>(</w:t>
            </w:r>
            <w:proofErr w:type="spellStart"/>
            <w:r w:rsidR="007C3CEA">
              <w:rPr>
                <w:rFonts w:ascii="Arial" w:hAnsi="Arial" w:cs="Arial"/>
                <w:color w:val="000000"/>
                <w:sz w:val="22"/>
                <w:szCs w:val="22"/>
              </w:rPr>
              <w:t>Wk</w:t>
            </w:r>
            <w:proofErr w:type="spellEnd"/>
            <w:r w:rsidR="007C3CEA">
              <w:rPr>
                <w:rFonts w:ascii="Arial" w:hAnsi="Arial" w:cs="Arial"/>
                <w:color w:val="000000"/>
                <w:sz w:val="22"/>
                <w:szCs w:val="22"/>
              </w:rPr>
              <w:t xml:space="preserve"> 18)</w:t>
            </w:r>
          </w:p>
          <w:p w14:paraId="72F128E0" w14:textId="26BDE2C1" w:rsidR="00C82E16" w:rsidRPr="00AE1602" w:rsidRDefault="008F1A05" w:rsidP="00C05EDF">
            <w:pPr>
              <w:pStyle w:val="NormalWeb"/>
              <w:shd w:val="clear" w:color="auto" w:fill="FFFFFF"/>
              <w:spacing w:before="0" w:beforeAutospacing="0" w:after="0" w:afterAutospacing="0"/>
              <w:textAlignment w:val="baseline"/>
              <w:rPr>
                <w:rFonts w:ascii="Arial" w:hAnsi="Arial" w:cs="Arial"/>
                <w:sz w:val="22"/>
                <w:szCs w:val="22"/>
              </w:rPr>
            </w:pPr>
            <w:r w:rsidRPr="00AE1602">
              <w:rPr>
                <w:rFonts w:ascii="Arial" w:hAnsi="Arial" w:cs="Arial"/>
                <w:color w:val="000000"/>
                <w:sz w:val="22"/>
                <w:szCs w:val="22"/>
              </w:rPr>
              <w:t xml:space="preserve">Mr Paul </w:t>
            </w:r>
            <w:proofErr w:type="spellStart"/>
            <w:r w:rsidRPr="00AE1602">
              <w:rPr>
                <w:rFonts w:ascii="Arial" w:hAnsi="Arial" w:cs="Arial"/>
                <w:color w:val="000000"/>
                <w:sz w:val="22"/>
                <w:szCs w:val="22"/>
              </w:rPr>
              <w:t>Calvesbert</w:t>
            </w:r>
            <w:proofErr w:type="spellEnd"/>
            <w:r w:rsidRPr="00AE1602">
              <w:rPr>
                <w:rFonts w:ascii="Arial" w:hAnsi="Arial" w:cs="Arial"/>
                <w:color w:val="000000"/>
                <w:sz w:val="22"/>
                <w:szCs w:val="22"/>
              </w:rPr>
              <w:t xml:space="preserve"> Hambrook Holiday Park Broad Road Hambrook Chidham Fell no. 1 no. Monterey Cypress tree (T1) subject to CH/73/00356/TPO. </w:t>
            </w:r>
          </w:p>
        </w:tc>
      </w:tr>
      <w:tr w:rsidR="00C05EDF" w14:paraId="529632AD"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32063FF9" w14:textId="67230943" w:rsidR="00C05EDF" w:rsidRPr="00D15F47" w:rsidRDefault="00C05EDF" w:rsidP="00C05EDF">
            <w:pPr>
              <w:ind w:right="-300"/>
              <w:rPr>
                <w:rFonts w:ascii="Arial" w:eastAsia="Arial" w:hAnsi="Arial" w:cs="Arial"/>
              </w:rPr>
            </w:pPr>
            <w:r w:rsidRPr="00D15F47">
              <w:rPr>
                <w:rFonts w:ascii="Arial" w:eastAsia="Arial" w:hAnsi="Arial" w:cs="Arial"/>
              </w:rPr>
              <w:t>5</w:t>
            </w:r>
          </w:p>
        </w:tc>
        <w:tc>
          <w:tcPr>
            <w:tcW w:w="9498" w:type="dxa"/>
            <w:tcBorders>
              <w:top w:val="single" w:sz="8" w:space="0" w:color="auto"/>
              <w:left w:val="single" w:sz="8" w:space="0" w:color="auto"/>
              <w:bottom w:val="single" w:sz="8" w:space="0" w:color="auto"/>
              <w:right w:val="single" w:sz="8" w:space="0" w:color="auto"/>
            </w:tcBorders>
          </w:tcPr>
          <w:p w14:paraId="19D6EC2E" w14:textId="4FC5F7F1" w:rsidR="006C1286" w:rsidRPr="006C1286" w:rsidRDefault="00DB486D" w:rsidP="008A14CE">
            <w:pPr>
              <w:pStyle w:val="NormalWeb"/>
              <w:shd w:val="clear" w:color="auto" w:fill="FFFFFF"/>
              <w:spacing w:before="0" w:beforeAutospacing="0" w:after="0" w:afterAutospacing="0"/>
              <w:textAlignment w:val="baseline"/>
              <w:rPr>
                <w:rFonts w:ascii="Arial" w:hAnsi="Arial" w:cs="Arial"/>
                <w:color w:val="000000"/>
                <w:sz w:val="22"/>
                <w:szCs w:val="22"/>
              </w:rPr>
            </w:pPr>
            <w:hyperlink r:id="rId9" w:history="1">
              <w:r w:rsidR="006C1286" w:rsidRPr="006C1286">
                <w:rPr>
                  <w:rStyle w:val="Hyperlink"/>
                  <w:rFonts w:ascii="Arial" w:hAnsi="Arial" w:cs="Arial"/>
                  <w:sz w:val="22"/>
                  <w:szCs w:val="22"/>
                </w:rPr>
                <w:t>CH/22/00997/DOM</w:t>
              </w:r>
            </w:hyperlink>
            <w:r w:rsidR="006C1286" w:rsidRPr="006C1286">
              <w:rPr>
                <w:rFonts w:ascii="Arial" w:hAnsi="Arial" w:cs="Arial"/>
                <w:color w:val="000000"/>
                <w:sz w:val="22"/>
                <w:szCs w:val="22"/>
              </w:rPr>
              <w:t xml:space="preserve"> - Case Officer: Rebecca Perris </w:t>
            </w:r>
            <w:r w:rsidR="00C97EFC">
              <w:rPr>
                <w:rFonts w:ascii="Arial" w:hAnsi="Arial" w:cs="Arial"/>
                <w:color w:val="000000"/>
                <w:sz w:val="22"/>
                <w:szCs w:val="22"/>
              </w:rPr>
              <w:t xml:space="preserve"> (</w:t>
            </w:r>
            <w:proofErr w:type="spellStart"/>
            <w:r w:rsidR="00C97EFC">
              <w:rPr>
                <w:rFonts w:ascii="Arial" w:hAnsi="Arial" w:cs="Arial"/>
                <w:color w:val="000000"/>
                <w:sz w:val="22"/>
                <w:szCs w:val="22"/>
              </w:rPr>
              <w:t>Wk</w:t>
            </w:r>
            <w:proofErr w:type="spellEnd"/>
            <w:r w:rsidR="00C97EFC">
              <w:rPr>
                <w:rFonts w:ascii="Arial" w:hAnsi="Arial" w:cs="Arial"/>
                <w:color w:val="000000"/>
                <w:sz w:val="22"/>
                <w:szCs w:val="22"/>
              </w:rPr>
              <w:t xml:space="preserve"> 19)</w:t>
            </w:r>
          </w:p>
          <w:p w14:paraId="34D10AC0" w14:textId="4202CA3D" w:rsidR="007158A0" w:rsidRPr="006C1286" w:rsidRDefault="006C1286" w:rsidP="008A14CE">
            <w:pPr>
              <w:pStyle w:val="NormalWeb"/>
              <w:shd w:val="clear" w:color="auto" w:fill="FFFFFF"/>
              <w:spacing w:before="0" w:beforeAutospacing="0" w:after="0" w:afterAutospacing="0"/>
              <w:textAlignment w:val="baseline"/>
              <w:rPr>
                <w:rFonts w:ascii="Arial" w:hAnsi="Arial" w:cs="Arial"/>
                <w:sz w:val="22"/>
                <w:szCs w:val="22"/>
              </w:rPr>
            </w:pPr>
            <w:r w:rsidRPr="006C1286">
              <w:rPr>
                <w:rFonts w:ascii="Arial" w:hAnsi="Arial" w:cs="Arial"/>
                <w:color w:val="000000"/>
                <w:sz w:val="22"/>
                <w:szCs w:val="22"/>
              </w:rPr>
              <w:t xml:space="preserve">Mr R Williams Barn Cottage Main Road Nutbourne West Sussex Single storey side extension and attached green house. O.S. Grid Ref. 478610/105433 To view the application use the following link; </w:t>
            </w:r>
          </w:p>
        </w:tc>
      </w:tr>
      <w:tr w:rsidR="002C3DF8" w14:paraId="68C1CA90"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5CD0E305" w14:textId="04D0192E" w:rsidR="002C3DF8" w:rsidRPr="0058215C" w:rsidRDefault="00B67BDC" w:rsidP="00C05EDF">
            <w:pPr>
              <w:ind w:right="-300"/>
              <w:rPr>
                <w:rFonts w:ascii="Arial" w:eastAsia="Arial" w:hAnsi="Arial" w:cs="Arial"/>
              </w:rPr>
            </w:pPr>
            <w:r>
              <w:rPr>
                <w:rFonts w:ascii="Arial" w:eastAsia="Arial" w:hAnsi="Arial" w:cs="Arial"/>
              </w:rPr>
              <w:t>6</w:t>
            </w:r>
          </w:p>
        </w:tc>
        <w:tc>
          <w:tcPr>
            <w:tcW w:w="9498" w:type="dxa"/>
            <w:tcBorders>
              <w:top w:val="single" w:sz="8" w:space="0" w:color="auto"/>
              <w:left w:val="single" w:sz="8" w:space="0" w:color="auto"/>
              <w:bottom w:val="single" w:sz="8" w:space="0" w:color="auto"/>
              <w:right w:val="single" w:sz="8" w:space="0" w:color="auto"/>
            </w:tcBorders>
          </w:tcPr>
          <w:p w14:paraId="08F03EA3" w14:textId="77777777" w:rsidR="00556E83" w:rsidRPr="00F05F05" w:rsidRDefault="00DB486D" w:rsidP="00556E83">
            <w:pPr>
              <w:pStyle w:val="NormalWeb"/>
              <w:spacing w:before="0" w:beforeAutospacing="0" w:after="0" w:afterAutospacing="0"/>
              <w:rPr>
                <w:rFonts w:ascii="Arial" w:hAnsi="Arial" w:cs="Arial"/>
                <w:sz w:val="22"/>
                <w:szCs w:val="22"/>
              </w:rPr>
            </w:pPr>
            <w:hyperlink r:id="rId10" w:history="1">
              <w:r w:rsidR="00556E83" w:rsidRPr="00F05F05">
                <w:rPr>
                  <w:rStyle w:val="Hyperlink"/>
                  <w:rFonts w:ascii="Arial" w:hAnsi="Arial" w:cs="Arial"/>
                  <w:sz w:val="22"/>
                  <w:szCs w:val="22"/>
                  <w:shd w:val="clear" w:color="auto" w:fill="FFFFFF"/>
                </w:rPr>
                <w:t>CH/22/00026/FUL</w:t>
              </w:r>
            </w:hyperlink>
            <w:r w:rsidR="00556E83" w:rsidRPr="00F05F05">
              <w:rPr>
                <w:rFonts w:ascii="Arial" w:hAnsi="Arial" w:cs="Arial"/>
                <w:color w:val="000000"/>
                <w:sz w:val="22"/>
                <w:szCs w:val="22"/>
                <w:shd w:val="clear" w:color="auto" w:fill="FFFFFF"/>
              </w:rPr>
              <w:t xml:space="preserve"> </w:t>
            </w:r>
          </w:p>
          <w:p w14:paraId="039FAD5D" w14:textId="77777777" w:rsidR="00556E83" w:rsidRPr="00F05F05" w:rsidRDefault="00556E83" w:rsidP="00556E83">
            <w:pPr>
              <w:pStyle w:val="NormalWeb"/>
              <w:spacing w:before="0" w:beforeAutospacing="0" w:after="0" w:afterAutospacing="0"/>
              <w:rPr>
                <w:rFonts w:ascii="Arial" w:hAnsi="Arial" w:cs="Arial"/>
                <w:color w:val="000000"/>
                <w:sz w:val="22"/>
                <w:szCs w:val="22"/>
              </w:rPr>
            </w:pPr>
            <w:r w:rsidRPr="00F05F05">
              <w:rPr>
                <w:rFonts w:ascii="Arial" w:hAnsi="Arial" w:cs="Arial"/>
                <w:color w:val="000000"/>
                <w:sz w:val="22"/>
                <w:szCs w:val="22"/>
                <w:shd w:val="clear" w:color="auto" w:fill="FFFFFF"/>
              </w:rPr>
              <w:t>Hawthorne Meadow Broad Road Hambrook PO18 8RG</w:t>
            </w:r>
          </w:p>
          <w:p w14:paraId="59309128" w14:textId="1153F380" w:rsidR="00C36105" w:rsidRPr="00556E83" w:rsidRDefault="00556E83" w:rsidP="00556E83">
            <w:pPr>
              <w:pStyle w:val="NormalWeb"/>
              <w:spacing w:before="0" w:beforeAutospacing="0" w:after="0" w:afterAutospacing="0"/>
              <w:rPr>
                <w:rFonts w:ascii="Arial" w:hAnsi="Arial" w:cs="Arial"/>
                <w:color w:val="000000"/>
                <w:sz w:val="22"/>
                <w:szCs w:val="22"/>
                <w:shd w:val="clear" w:color="auto" w:fill="FFFFFF"/>
              </w:rPr>
            </w:pPr>
            <w:r w:rsidRPr="00F05F05">
              <w:rPr>
                <w:rFonts w:ascii="Arial" w:hAnsi="Arial" w:cs="Arial"/>
                <w:color w:val="000000"/>
                <w:sz w:val="22"/>
                <w:szCs w:val="22"/>
                <w:shd w:val="clear" w:color="auto" w:fill="FFFFFF"/>
              </w:rPr>
              <w:t>Installation of circular footpath and picnic area with benches on Hawthorne Meadow</w:t>
            </w:r>
          </w:p>
          <w:p w14:paraId="54A2130D" w14:textId="6DF03183" w:rsidR="002C3DF8" w:rsidRPr="00955E58" w:rsidRDefault="00955E58" w:rsidP="00556E83">
            <w:pPr>
              <w:rPr>
                <w:rFonts w:ascii="Arial" w:eastAsia="Arial" w:hAnsi="Arial" w:cs="Arial"/>
              </w:rPr>
            </w:pPr>
            <w:r w:rsidRPr="00955E58">
              <w:rPr>
                <w:rFonts w:ascii="Arial" w:eastAsia="Arial" w:hAnsi="Arial" w:cs="Arial"/>
              </w:rPr>
              <w:t xml:space="preserve">Extension </w:t>
            </w:r>
            <w:r w:rsidR="00C36105">
              <w:rPr>
                <w:rFonts w:ascii="Arial" w:eastAsia="Arial" w:hAnsi="Arial" w:cs="Arial"/>
              </w:rPr>
              <w:t xml:space="preserve">approved </w:t>
            </w:r>
            <w:r w:rsidRPr="00955E58">
              <w:rPr>
                <w:rFonts w:ascii="Arial" w:eastAsia="Arial" w:hAnsi="Arial" w:cs="Arial"/>
              </w:rPr>
              <w:t>by CDC until 30 June to allow the Ecology Report to be received.</w:t>
            </w:r>
          </w:p>
        </w:tc>
      </w:tr>
    </w:tbl>
    <w:p w14:paraId="56E254B3" w14:textId="466AA15C" w:rsidR="00FA5F74" w:rsidRDefault="117B381E" w:rsidP="0058215C">
      <w:pPr>
        <w:pStyle w:val="NormalWeb"/>
        <w:shd w:val="clear" w:color="auto" w:fill="FFFFFF"/>
        <w:spacing w:before="0" w:beforeAutospacing="0" w:after="0" w:afterAutospacing="0"/>
        <w:textAlignment w:val="baseline"/>
        <w:rPr>
          <w:rFonts w:ascii="Arial" w:eastAsia="Arial" w:hAnsi="Arial" w:cs="Arial"/>
          <w:b/>
          <w:bCs/>
        </w:rPr>
      </w:pPr>
      <w:r w:rsidRPr="55D6C100">
        <w:rPr>
          <w:rFonts w:ascii="Arial" w:eastAsia="Arial" w:hAnsi="Arial" w:cs="Arial"/>
          <w:b/>
          <w:bCs/>
        </w:rPr>
        <w:t xml:space="preserve"> </w:t>
      </w:r>
    </w:p>
    <w:p w14:paraId="1D1A4CE2" w14:textId="17A8155B" w:rsidR="00FA5F74" w:rsidRDefault="117B381E" w:rsidP="55D6C100">
      <w:r w:rsidRPr="55D6C100">
        <w:rPr>
          <w:rFonts w:ascii="Arial" w:eastAsia="Arial" w:hAnsi="Arial" w:cs="Arial"/>
          <w:b/>
          <w:bCs/>
        </w:rPr>
        <w:t>Agenda Item 6 - Planning Decisions</w:t>
      </w:r>
    </w:p>
    <w:p w14:paraId="1694E947" w14:textId="6245F75D" w:rsidR="00FA5F74" w:rsidRDefault="117B381E" w:rsidP="55D6C100">
      <w:r w:rsidRPr="55D6C100">
        <w:rPr>
          <w:rFonts w:ascii="Arial" w:eastAsia="Arial" w:hAnsi="Arial" w:cs="Arial"/>
          <w:b/>
          <w:bCs/>
        </w:rPr>
        <w:t xml:space="preserve"> </w:t>
      </w:r>
    </w:p>
    <w:tbl>
      <w:tblPr>
        <w:tblStyle w:val="TableGrid"/>
        <w:tblW w:w="9735" w:type="dxa"/>
        <w:tblLayout w:type="fixed"/>
        <w:tblLook w:val="04A0" w:firstRow="1" w:lastRow="0" w:firstColumn="1" w:lastColumn="0" w:noHBand="0" w:noVBand="1"/>
      </w:tblPr>
      <w:tblGrid>
        <w:gridCol w:w="557"/>
        <w:gridCol w:w="9178"/>
      </w:tblGrid>
      <w:tr w:rsidR="005E45A9" w14:paraId="6101000E" w14:textId="77777777" w:rsidTr="00BD15CD">
        <w:trPr>
          <w:trHeight w:val="221"/>
        </w:trPr>
        <w:tc>
          <w:tcPr>
            <w:tcW w:w="557" w:type="dxa"/>
            <w:tcBorders>
              <w:top w:val="single" w:sz="8" w:space="0" w:color="auto"/>
              <w:left w:val="single" w:sz="8" w:space="0" w:color="auto"/>
              <w:bottom w:val="single" w:sz="8" w:space="0" w:color="auto"/>
              <w:right w:val="single" w:sz="8" w:space="0" w:color="auto"/>
            </w:tcBorders>
          </w:tcPr>
          <w:p w14:paraId="4C066F65" w14:textId="207F8F83" w:rsidR="005E45A9" w:rsidRPr="00F23AFE" w:rsidRDefault="005E45A9" w:rsidP="005E45A9">
            <w:pPr>
              <w:rPr>
                <w:rFonts w:ascii="Arial" w:eastAsia="Arial" w:hAnsi="Arial" w:cs="Arial"/>
              </w:rPr>
            </w:pPr>
            <w:r w:rsidRPr="00F23AFE">
              <w:rPr>
                <w:rFonts w:ascii="Arial" w:eastAsia="Arial" w:hAnsi="Arial" w:cs="Arial"/>
              </w:rPr>
              <w:t>1</w:t>
            </w:r>
          </w:p>
        </w:tc>
        <w:tc>
          <w:tcPr>
            <w:tcW w:w="9178" w:type="dxa"/>
            <w:tcBorders>
              <w:top w:val="single" w:sz="8" w:space="0" w:color="auto"/>
              <w:left w:val="single" w:sz="8" w:space="0" w:color="auto"/>
              <w:bottom w:val="single" w:sz="8" w:space="0" w:color="auto"/>
              <w:right w:val="single" w:sz="8" w:space="0" w:color="auto"/>
            </w:tcBorders>
          </w:tcPr>
          <w:p w14:paraId="14588075" w14:textId="7A3318E9" w:rsidR="00A21A80" w:rsidRDefault="00DB486D" w:rsidP="00F23AFE">
            <w:pPr>
              <w:keepNext/>
              <w:rPr>
                <w:rFonts w:ascii="Arial" w:hAnsi="Arial" w:cs="Arial"/>
                <w:color w:val="000000"/>
              </w:rPr>
            </w:pPr>
            <w:hyperlink r:id="rId11" w:history="1">
              <w:r w:rsidR="00A21A80" w:rsidRPr="00A21A80">
                <w:rPr>
                  <w:rStyle w:val="Hyperlink"/>
                  <w:rFonts w:ascii="Arial" w:hAnsi="Arial" w:cs="Arial"/>
                </w:rPr>
                <w:t>CH/22/00331/DOM</w:t>
              </w:r>
            </w:hyperlink>
            <w:r w:rsidR="00A21A80" w:rsidRPr="00A21A80">
              <w:rPr>
                <w:rFonts w:ascii="Arial" w:hAnsi="Arial" w:cs="Arial"/>
                <w:color w:val="000000"/>
              </w:rPr>
              <w:t xml:space="preserve"> </w:t>
            </w:r>
          </w:p>
          <w:p w14:paraId="431D1026" w14:textId="77777777" w:rsidR="00A21A80" w:rsidRDefault="00A21A80" w:rsidP="00F23AFE">
            <w:pPr>
              <w:keepNext/>
              <w:rPr>
                <w:rFonts w:ascii="Arial" w:hAnsi="Arial" w:cs="Arial"/>
                <w:color w:val="000000"/>
              </w:rPr>
            </w:pPr>
            <w:r w:rsidRPr="00A21A80">
              <w:rPr>
                <w:rFonts w:ascii="Arial" w:hAnsi="Arial" w:cs="Arial"/>
                <w:color w:val="000000"/>
              </w:rPr>
              <w:t xml:space="preserve">Mr Geoff Tomlinson Penny Haven Scant Road West Hambrook Chidham West Sussex PO18 8UA Erection of 1 no. free-standing greenhouse. </w:t>
            </w:r>
          </w:p>
          <w:p w14:paraId="2DEC6590" w14:textId="50D43E99" w:rsidR="005E45A9" w:rsidRPr="00A21A80" w:rsidRDefault="00A21A80" w:rsidP="00F23AFE">
            <w:pPr>
              <w:keepNext/>
              <w:rPr>
                <w:rFonts w:ascii="Arial" w:hAnsi="Arial" w:cs="Arial"/>
                <w:color w:val="000000"/>
              </w:rPr>
            </w:pPr>
            <w:r w:rsidRPr="00A21A80">
              <w:rPr>
                <w:rFonts w:ascii="Arial" w:hAnsi="Arial" w:cs="Arial"/>
                <w:color w:val="000000"/>
              </w:rPr>
              <w:t xml:space="preserve">PERMIT </w:t>
            </w:r>
          </w:p>
        </w:tc>
      </w:tr>
      <w:tr w:rsidR="005E45A9" w14:paraId="108ECDB9" w14:textId="77777777" w:rsidTr="002C3803">
        <w:trPr>
          <w:trHeight w:val="221"/>
        </w:trPr>
        <w:tc>
          <w:tcPr>
            <w:tcW w:w="557" w:type="dxa"/>
            <w:tcBorders>
              <w:top w:val="single" w:sz="8" w:space="0" w:color="auto"/>
              <w:left w:val="single" w:sz="8" w:space="0" w:color="auto"/>
              <w:bottom w:val="single" w:sz="8" w:space="0" w:color="auto"/>
              <w:right w:val="single" w:sz="8" w:space="0" w:color="auto"/>
            </w:tcBorders>
          </w:tcPr>
          <w:p w14:paraId="43F84B5D" w14:textId="73754197" w:rsidR="005E45A9" w:rsidRDefault="005E45A9" w:rsidP="005E45A9">
            <w:pPr>
              <w:rPr>
                <w:rFonts w:ascii="Arial" w:eastAsia="Arial" w:hAnsi="Arial" w:cs="Arial"/>
              </w:rPr>
            </w:pPr>
            <w:r>
              <w:rPr>
                <w:rFonts w:ascii="Arial" w:eastAsia="Arial" w:hAnsi="Arial" w:cs="Arial"/>
              </w:rPr>
              <w:t>2</w:t>
            </w:r>
          </w:p>
        </w:tc>
        <w:tc>
          <w:tcPr>
            <w:tcW w:w="9178" w:type="dxa"/>
            <w:tcBorders>
              <w:top w:val="single" w:sz="8" w:space="0" w:color="auto"/>
              <w:left w:val="single" w:sz="8" w:space="0" w:color="auto"/>
              <w:bottom w:val="single" w:sz="8" w:space="0" w:color="auto"/>
              <w:right w:val="single" w:sz="8" w:space="0" w:color="auto"/>
            </w:tcBorders>
          </w:tcPr>
          <w:p w14:paraId="64E8BF9F" w14:textId="1C5E81E8" w:rsidR="00EA0EB9" w:rsidRDefault="00DB486D" w:rsidP="00150875">
            <w:pPr>
              <w:keepNext/>
              <w:rPr>
                <w:rFonts w:ascii="Arial" w:hAnsi="Arial" w:cs="Arial"/>
              </w:rPr>
            </w:pPr>
            <w:hyperlink r:id="rId12" w:history="1">
              <w:r w:rsidR="00EA0EB9" w:rsidRPr="00EA0EB9">
                <w:rPr>
                  <w:rStyle w:val="Hyperlink"/>
                  <w:rFonts w:ascii="Arial" w:hAnsi="Arial" w:cs="Arial"/>
                </w:rPr>
                <w:t>CH/22/00674/PA1A</w:t>
              </w:r>
            </w:hyperlink>
            <w:r w:rsidR="00EA0EB9" w:rsidRPr="00EA0EB9">
              <w:rPr>
                <w:rFonts w:ascii="Arial" w:hAnsi="Arial" w:cs="Arial"/>
              </w:rPr>
              <w:t xml:space="preserve"> </w:t>
            </w:r>
          </w:p>
          <w:p w14:paraId="7CD9B39A" w14:textId="77777777" w:rsidR="00EA0EB9" w:rsidRDefault="00EA0EB9" w:rsidP="00150875">
            <w:pPr>
              <w:keepNext/>
              <w:rPr>
                <w:rFonts w:ascii="Arial" w:hAnsi="Arial" w:cs="Arial"/>
              </w:rPr>
            </w:pPr>
            <w:r w:rsidRPr="00EA0EB9">
              <w:rPr>
                <w:rFonts w:ascii="Arial" w:hAnsi="Arial" w:cs="Arial"/>
              </w:rPr>
              <w:t xml:space="preserve">Mr Steve Parker 10 Shepherds Close Hambrook Chidham Chichester West Sussex PO18 8FD </w:t>
            </w:r>
          </w:p>
          <w:p w14:paraId="1DB643F0" w14:textId="77777777" w:rsidR="00EA0EB9" w:rsidRDefault="00EA0EB9" w:rsidP="00150875">
            <w:pPr>
              <w:keepNext/>
              <w:rPr>
                <w:rFonts w:ascii="Arial" w:hAnsi="Arial" w:cs="Arial"/>
              </w:rPr>
            </w:pPr>
            <w:r w:rsidRPr="00EA0EB9">
              <w:rPr>
                <w:rFonts w:ascii="Arial" w:hAnsi="Arial" w:cs="Arial"/>
              </w:rPr>
              <w:t xml:space="preserve">Garage conversion and single storey extension to the rear (a) rear extension - 4.4m (b) maximum height - 2.8m (c) height of eaves - 2.5m. </w:t>
            </w:r>
          </w:p>
          <w:p w14:paraId="27700C26" w14:textId="14D12FFC" w:rsidR="005E45A9" w:rsidRPr="00EA0EB9" w:rsidRDefault="00EA0EB9" w:rsidP="00150875">
            <w:pPr>
              <w:keepNext/>
              <w:rPr>
                <w:rFonts w:ascii="Arial" w:hAnsi="Arial" w:cs="Arial"/>
                <w:color w:val="000000"/>
              </w:rPr>
            </w:pPr>
            <w:r w:rsidRPr="00EA0EB9">
              <w:rPr>
                <w:rFonts w:ascii="Arial" w:hAnsi="Arial" w:cs="Arial"/>
              </w:rPr>
              <w:t xml:space="preserve">WITHDRAWN </w:t>
            </w:r>
          </w:p>
        </w:tc>
      </w:tr>
      <w:tr w:rsidR="00C86639" w14:paraId="442B14B2" w14:textId="77777777" w:rsidTr="002C3803">
        <w:trPr>
          <w:trHeight w:val="221"/>
        </w:trPr>
        <w:tc>
          <w:tcPr>
            <w:tcW w:w="557" w:type="dxa"/>
            <w:tcBorders>
              <w:top w:val="single" w:sz="8" w:space="0" w:color="auto"/>
              <w:left w:val="single" w:sz="8" w:space="0" w:color="auto"/>
              <w:bottom w:val="single" w:sz="8" w:space="0" w:color="auto"/>
              <w:right w:val="single" w:sz="8" w:space="0" w:color="auto"/>
            </w:tcBorders>
          </w:tcPr>
          <w:p w14:paraId="1C19AC31" w14:textId="14DB1BDF" w:rsidR="00C86639" w:rsidRDefault="00C86639" w:rsidP="00C86639">
            <w:pPr>
              <w:rPr>
                <w:rFonts w:ascii="Arial" w:eastAsia="Arial" w:hAnsi="Arial" w:cs="Arial"/>
              </w:rPr>
            </w:pPr>
            <w:r>
              <w:rPr>
                <w:rFonts w:ascii="Arial" w:eastAsia="Arial" w:hAnsi="Arial" w:cs="Arial"/>
              </w:rPr>
              <w:t>3</w:t>
            </w:r>
          </w:p>
        </w:tc>
        <w:tc>
          <w:tcPr>
            <w:tcW w:w="9178" w:type="dxa"/>
            <w:tcBorders>
              <w:top w:val="single" w:sz="8" w:space="0" w:color="auto"/>
              <w:left w:val="single" w:sz="8" w:space="0" w:color="auto"/>
              <w:bottom w:val="single" w:sz="8" w:space="0" w:color="auto"/>
              <w:right w:val="single" w:sz="8" w:space="0" w:color="auto"/>
            </w:tcBorders>
          </w:tcPr>
          <w:p w14:paraId="4D1C7BA5" w14:textId="77777777" w:rsidR="00C86639" w:rsidRDefault="00DB486D" w:rsidP="00C86639">
            <w:pPr>
              <w:keepNext/>
              <w:rPr>
                <w:rFonts w:ascii="Arial" w:hAnsi="Arial" w:cs="Arial"/>
                <w:color w:val="000000"/>
              </w:rPr>
            </w:pPr>
            <w:hyperlink r:id="rId13" w:history="1">
              <w:r w:rsidR="00C86639" w:rsidRPr="00C86639">
                <w:rPr>
                  <w:rStyle w:val="Hyperlink"/>
                  <w:rFonts w:ascii="Arial" w:hAnsi="Arial" w:cs="Arial"/>
                </w:rPr>
                <w:t>CH/22/00248/FUL</w:t>
              </w:r>
            </w:hyperlink>
            <w:r w:rsidR="00C86639" w:rsidRPr="00C86639">
              <w:rPr>
                <w:rFonts w:ascii="Arial" w:hAnsi="Arial" w:cs="Arial"/>
                <w:color w:val="000000"/>
              </w:rPr>
              <w:t xml:space="preserve"> </w:t>
            </w:r>
          </w:p>
          <w:p w14:paraId="639ADB25" w14:textId="77777777" w:rsidR="00C86639" w:rsidRDefault="00C86639" w:rsidP="00C86639">
            <w:pPr>
              <w:keepNext/>
              <w:rPr>
                <w:rFonts w:ascii="Arial" w:hAnsi="Arial" w:cs="Arial"/>
                <w:color w:val="000000"/>
              </w:rPr>
            </w:pPr>
            <w:r w:rsidRPr="00C86639">
              <w:rPr>
                <w:rFonts w:ascii="Arial" w:hAnsi="Arial" w:cs="Arial"/>
                <w:color w:val="000000"/>
              </w:rPr>
              <w:t xml:space="preserve">Mr Clive </w:t>
            </w:r>
            <w:proofErr w:type="spellStart"/>
            <w:r w:rsidRPr="00C86639">
              <w:rPr>
                <w:rFonts w:ascii="Arial" w:hAnsi="Arial" w:cs="Arial"/>
                <w:color w:val="000000"/>
              </w:rPr>
              <w:t>Beharrell</w:t>
            </w:r>
            <w:proofErr w:type="spellEnd"/>
            <w:r w:rsidRPr="00C86639">
              <w:rPr>
                <w:rFonts w:ascii="Arial" w:hAnsi="Arial" w:cs="Arial"/>
                <w:color w:val="000000"/>
              </w:rPr>
              <w:t xml:space="preserve"> Middleton House Steels Lane Chidham West Sussex PO18 8TB Replacement of two-storey cottage with single-storey dwelling, construction of studio/carport to rear - Variation of condition 2 of planning permission CH/20/03178/FUL - alterations to glazing and fenestration pattern on the proposed carport/studio. </w:t>
            </w:r>
          </w:p>
          <w:p w14:paraId="1FEF8E19" w14:textId="58C04819" w:rsidR="00C86639" w:rsidRPr="00C86639" w:rsidRDefault="00C86639" w:rsidP="00C86639">
            <w:pPr>
              <w:keepNext/>
              <w:rPr>
                <w:rFonts w:ascii="Arial" w:hAnsi="Arial" w:cs="Arial"/>
              </w:rPr>
            </w:pPr>
            <w:r w:rsidRPr="00C86639">
              <w:rPr>
                <w:rFonts w:ascii="Arial" w:hAnsi="Arial" w:cs="Arial"/>
                <w:color w:val="000000"/>
              </w:rPr>
              <w:t xml:space="preserve">PERMIT </w:t>
            </w:r>
          </w:p>
        </w:tc>
      </w:tr>
      <w:tr w:rsidR="00C86639" w14:paraId="04643C3D" w14:textId="77777777" w:rsidTr="002C3803">
        <w:trPr>
          <w:trHeight w:val="221"/>
        </w:trPr>
        <w:tc>
          <w:tcPr>
            <w:tcW w:w="557" w:type="dxa"/>
            <w:tcBorders>
              <w:top w:val="single" w:sz="8" w:space="0" w:color="auto"/>
              <w:left w:val="single" w:sz="8" w:space="0" w:color="auto"/>
              <w:bottom w:val="single" w:sz="8" w:space="0" w:color="auto"/>
              <w:right w:val="single" w:sz="8" w:space="0" w:color="auto"/>
            </w:tcBorders>
          </w:tcPr>
          <w:p w14:paraId="21DBDF3E" w14:textId="34C8E6D2" w:rsidR="00C86639" w:rsidRDefault="00C86639" w:rsidP="00C86639">
            <w:pPr>
              <w:rPr>
                <w:rFonts w:ascii="Arial" w:eastAsia="Arial" w:hAnsi="Arial" w:cs="Arial"/>
              </w:rPr>
            </w:pPr>
            <w:r>
              <w:rPr>
                <w:rFonts w:ascii="Arial" w:eastAsia="Arial" w:hAnsi="Arial" w:cs="Arial"/>
              </w:rPr>
              <w:lastRenderedPageBreak/>
              <w:t>4</w:t>
            </w:r>
          </w:p>
        </w:tc>
        <w:tc>
          <w:tcPr>
            <w:tcW w:w="9178" w:type="dxa"/>
            <w:tcBorders>
              <w:top w:val="single" w:sz="8" w:space="0" w:color="auto"/>
              <w:left w:val="single" w:sz="8" w:space="0" w:color="auto"/>
              <w:bottom w:val="single" w:sz="8" w:space="0" w:color="auto"/>
              <w:right w:val="single" w:sz="8" w:space="0" w:color="auto"/>
            </w:tcBorders>
          </w:tcPr>
          <w:p w14:paraId="3198875C" w14:textId="77777777" w:rsidR="00C86639" w:rsidRDefault="00DB486D" w:rsidP="00C86639">
            <w:pPr>
              <w:keepNext/>
              <w:rPr>
                <w:rFonts w:ascii="Arial" w:hAnsi="Arial" w:cs="Arial"/>
                <w:color w:val="000000"/>
              </w:rPr>
            </w:pPr>
            <w:hyperlink r:id="rId14" w:history="1">
              <w:r w:rsidR="00C86639" w:rsidRPr="00C86639">
                <w:rPr>
                  <w:rStyle w:val="Hyperlink"/>
                  <w:rFonts w:ascii="Arial" w:hAnsi="Arial" w:cs="Arial"/>
                </w:rPr>
                <w:t>CH/22/00473/DOM</w:t>
              </w:r>
            </w:hyperlink>
            <w:r w:rsidR="00C86639" w:rsidRPr="00C86639">
              <w:rPr>
                <w:rFonts w:ascii="Arial" w:hAnsi="Arial" w:cs="Arial"/>
                <w:color w:val="000000"/>
              </w:rPr>
              <w:t xml:space="preserve"> </w:t>
            </w:r>
          </w:p>
          <w:p w14:paraId="02152254" w14:textId="688E2E71" w:rsidR="00C86639" w:rsidRDefault="00C86639" w:rsidP="00C86639">
            <w:pPr>
              <w:keepNext/>
              <w:rPr>
                <w:rFonts w:ascii="Arial" w:hAnsi="Arial" w:cs="Arial"/>
                <w:color w:val="000000"/>
              </w:rPr>
            </w:pPr>
            <w:r w:rsidRPr="00C86639">
              <w:rPr>
                <w:rFonts w:ascii="Arial" w:hAnsi="Arial" w:cs="Arial"/>
                <w:color w:val="000000"/>
              </w:rPr>
              <w:t xml:space="preserve">Mr And Mrs Hawkins Swallowfield Drift Lane Bosham Chichester West Sussex PO18 8PR Open sided two bay car port built from timber with supporting posts concreted into existing gravel drive. Timber shiplap low pitch hip roof. </w:t>
            </w:r>
          </w:p>
          <w:p w14:paraId="0B101E3A" w14:textId="32C18CEC" w:rsidR="00C86639" w:rsidRPr="00C86639" w:rsidRDefault="00C86639" w:rsidP="00C86639">
            <w:pPr>
              <w:keepNext/>
              <w:rPr>
                <w:rFonts w:ascii="Arial" w:hAnsi="Arial" w:cs="Arial"/>
              </w:rPr>
            </w:pPr>
            <w:r w:rsidRPr="00C86639">
              <w:rPr>
                <w:rFonts w:ascii="Arial" w:hAnsi="Arial" w:cs="Arial"/>
                <w:color w:val="000000"/>
              </w:rPr>
              <w:t xml:space="preserve">PERMIT </w:t>
            </w:r>
          </w:p>
        </w:tc>
      </w:tr>
    </w:tbl>
    <w:p w14:paraId="4642FF2F" w14:textId="73AC92FA" w:rsidR="00FA5F74" w:rsidRDefault="117B381E" w:rsidP="55D6C100">
      <w:r w:rsidRPr="55D6C100">
        <w:rPr>
          <w:rFonts w:ascii="Arial" w:eastAsia="Arial" w:hAnsi="Arial" w:cs="Arial"/>
          <w:b/>
          <w:bCs/>
        </w:rPr>
        <w:t xml:space="preserve"> </w:t>
      </w:r>
    </w:p>
    <w:p w14:paraId="01C3CBA3" w14:textId="4BEE306D" w:rsidR="00FA5F74" w:rsidRDefault="117B381E" w:rsidP="55D6C100">
      <w:r w:rsidRPr="55D6C100">
        <w:rPr>
          <w:rFonts w:ascii="Arial" w:eastAsia="Arial" w:hAnsi="Arial" w:cs="Arial"/>
          <w:b/>
          <w:bCs/>
        </w:rPr>
        <w:t>Agenda Item 7 - Planning Appeals</w:t>
      </w:r>
    </w:p>
    <w:p w14:paraId="0FA34A5A" w14:textId="02462422" w:rsidR="00FA5F74" w:rsidRDefault="00FA5F74" w:rsidP="55D6C100">
      <w:pPr>
        <w:rPr>
          <w:rFonts w:ascii="Arial" w:eastAsia="Arial" w:hAnsi="Arial" w:cs="Arial"/>
          <w:b/>
          <w:bCs/>
        </w:rPr>
      </w:pPr>
    </w:p>
    <w:tbl>
      <w:tblPr>
        <w:tblStyle w:val="TableGrid"/>
        <w:tblW w:w="9812" w:type="dxa"/>
        <w:tblLayout w:type="fixed"/>
        <w:tblLook w:val="04A0" w:firstRow="1" w:lastRow="0" w:firstColumn="1" w:lastColumn="0" w:noHBand="0" w:noVBand="1"/>
      </w:tblPr>
      <w:tblGrid>
        <w:gridCol w:w="408"/>
        <w:gridCol w:w="3074"/>
        <w:gridCol w:w="6330"/>
      </w:tblGrid>
      <w:tr w:rsidR="55D6C100" w14:paraId="03BE1051" w14:textId="77777777" w:rsidTr="00CB2199">
        <w:tc>
          <w:tcPr>
            <w:tcW w:w="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F2FDAB" w14:textId="44794ED4" w:rsidR="55D6C100" w:rsidRPr="00DB72B1" w:rsidRDefault="55D6C100" w:rsidP="55D6C100">
            <w:pPr>
              <w:rPr>
                <w:rFonts w:ascii="Arial" w:eastAsia="Arial" w:hAnsi="Arial" w:cs="Arial"/>
              </w:rPr>
            </w:pPr>
          </w:p>
        </w:tc>
        <w:tc>
          <w:tcPr>
            <w:tcW w:w="3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11F53" w14:textId="6FE5A064" w:rsidR="55D6C100" w:rsidRPr="00DB72B1" w:rsidRDefault="55D6C100" w:rsidP="55D6C100">
            <w:pPr>
              <w:rPr>
                <w:rFonts w:ascii="Arial" w:hAnsi="Arial" w:cs="Arial"/>
              </w:rPr>
            </w:pPr>
            <w:r w:rsidRPr="00DB72B1">
              <w:rPr>
                <w:rFonts w:ascii="Arial" w:eastAsia="Arial" w:hAnsi="Arial" w:cs="Arial"/>
              </w:rPr>
              <w:t xml:space="preserve">Reference/Procedure Proposal </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5793A4" w14:textId="7E71B534" w:rsidR="55D6C100" w:rsidRPr="00DB72B1" w:rsidRDefault="55D6C100" w:rsidP="55D6C100">
            <w:pPr>
              <w:rPr>
                <w:rFonts w:ascii="Arial" w:hAnsi="Arial" w:cs="Arial"/>
              </w:rPr>
            </w:pPr>
            <w:r w:rsidRPr="00DB72B1">
              <w:rPr>
                <w:rFonts w:ascii="Arial" w:eastAsia="Arial" w:hAnsi="Arial" w:cs="Arial"/>
              </w:rPr>
              <w:t>Proposal</w:t>
            </w:r>
          </w:p>
        </w:tc>
      </w:tr>
      <w:tr w:rsidR="55D6C100" w14:paraId="15109CA8" w14:textId="77777777" w:rsidTr="00CB2199">
        <w:tc>
          <w:tcPr>
            <w:tcW w:w="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D57BA" w14:textId="46E24D11" w:rsidR="55D6C100" w:rsidRPr="00DB72B1" w:rsidRDefault="00BD5BB8" w:rsidP="55D6C100">
            <w:pPr>
              <w:rPr>
                <w:rFonts w:ascii="Arial" w:hAnsi="Arial" w:cs="Arial"/>
              </w:rPr>
            </w:pPr>
            <w:r w:rsidRPr="00DB72B1">
              <w:rPr>
                <w:rFonts w:ascii="Arial" w:eastAsia="Arial" w:hAnsi="Arial" w:cs="Arial"/>
              </w:rPr>
              <w:t>1</w:t>
            </w:r>
          </w:p>
        </w:tc>
        <w:tc>
          <w:tcPr>
            <w:tcW w:w="3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2E0B19" w14:textId="4A9861D6" w:rsidR="55D6C100" w:rsidRPr="00DB72B1" w:rsidRDefault="55D6C100" w:rsidP="55D6C100">
            <w:pPr>
              <w:rPr>
                <w:rFonts w:ascii="Arial" w:hAnsi="Arial" w:cs="Arial"/>
              </w:rPr>
            </w:pPr>
            <w:r w:rsidRPr="00DB72B1">
              <w:rPr>
                <w:rFonts w:ascii="Arial" w:eastAsia="Arial" w:hAnsi="Arial" w:cs="Arial"/>
              </w:rPr>
              <w:t xml:space="preserve">20/03378/OUT </w:t>
            </w:r>
          </w:p>
          <w:p w14:paraId="16DB54E8" w14:textId="4BFA5AA9" w:rsidR="55D6C100" w:rsidRPr="00DB72B1" w:rsidRDefault="55D6C100" w:rsidP="55D6C100">
            <w:pPr>
              <w:rPr>
                <w:rFonts w:ascii="Arial" w:hAnsi="Arial" w:cs="Arial"/>
              </w:rPr>
            </w:pPr>
            <w:r w:rsidRPr="00DB72B1">
              <w:rPr>
                <w:rFonts w:ascii="Arial" w:eastAsia="Arial" w:hAnsi="Arial" w:cs="Arial"/>
                <w:b/>
                <w:bCs/>
              </w:rPr>
              <w:t>IN PROGRESS</w:t>
            </w:r>
          </w:p>
          <w:p w14:paraId="6575A11F" w14:textId="18E30BD6" w:rsidR="55D6C100" w:rsidRPr="00DB72B1" w:rsidRDefault="55D6C100" w:rsidP="55D6C100">
            <w:pPr>
              <w:rPr>
                <w:rFonts w:ascii="Arial" w:hAnsi="Arial" w:cs="Arial"/>
              </w:rPr>
            </w:pPr>
            <w:r w:rsidRPr="00DB72B1">
              <w:rPr>
                <w:rFonts w:ascii="Arial" w:eastAsia="Arial" w:hAnsi="Arial" w:cs="Arial"/>
              </w:rPr>
              <w:t xml:space="preserve">Case Officer: Andrew Robbins </w:t>
            </w:r>
          </w:p>
          <w:p w14:paraId="50CA5AE4" w14:textId="11F078A6" w:rsidR="00CD6BFD" w:rsidRPr="00BD15CD" w:rsidRDefault="00846EF2" w:rsidP="55D6C100">
            <w:pPr>
              <w:rPr>
                <w:rFonts w:ascii="Arial" w:eastAsia="Arial" w:hAnsi="Arial" w:cs="Arial"/>
              </w:rPr>
            </w:pPr>
            <w:r>
              <w:rPr>
                <w:rFonts w:ascii="Arial" w:eastAsia="Arial" w:hAnsi="Arial" w:cs="Arial"/>
              </w:rPr>
              <w:t>Informal hearings</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AEE923" w14:textId="64219F59" w:rsidR="55D6C100" w:rsidRPr="00DB72B1" w:rsidRDefault="55D6C100" w:rsidP="55D6C100">
            <w:pPr>
              <w:rPr>
                <w:rFonts w:ascii="Arial" w:hAnsi="Arial" w:cs="Arial"/>
              </w:rPr>
            </w:pPr>
            <w:r w:rsidRPr="00DB72B1">
              <w:rPr>
                <w:rFonts w:ascii="Arial" w:eastAsia="Arial" w:hAnsi="Arial" w:cs="Arial"/>
              </w:rPr>
              <w:t xml:space="preserve">Land At Flat Farm Hambrook West Sussex PO18 8FT </w:t>
            </w:r>
          </w:p>
          <w:p w14:paraId="7629CB92" w14:textId="3DA2F4F3" w:rsidR="55D6C100" w:rsidRPr="00DB72B1" w:rsidRDefault="55D6C100" w:rsidP="55D6C100">
            <w:pPr>
              <w:rPr>
                <w:rFonts w:ascii="Arial" w:hAnsi="Arial" w:cs="Arial"/>
              </w:rPr>
            </w:pPr>
            <w:r w:rsidRPr="00DB72B1">
              <w:rPr>
                <w:rFonts w:ascii="Arial" w:eastAsia="Arial" w:hAnsi="Arial" w:cs="Arial"/>
              </w:rPr>
              <w:t>Outline Planning Permission With Some Matters Reserved (Access) - Erection of 30 dwellings comprising 21 market and 9 affordable homes, access and associated works including the provision of swales.</w:t>
            </w:r>
          </w:p>
        </w:tc>
      </w:tr>
      <w:tr w:rsidR="009149E4" w14:paraId="1C83E786" w14:textId="77777777" w:rsidTr="00CB2199">
        <w:tc>
          <w:tcPr>
            <w:tcW w:w="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598C0" w14:textId="0B55B149" w:rsidR="009149E4" w:rsidRPr="00DB72B1" w:rsidRDefault="009149E4" w:rsidP="55D6C100">
            <w:pPr>
              <w:rPr>
                <w:rFonts w:ascii="Arial" w:eastAsia="Arial" w:hAnsi="Arial" w:cs="Arial"/>
              </w:rPr>
            </w:pPr>
            <w:r>
              <w:rPr>
                <w:rFonts w:ascii="Arial" w:eastAsia="Arial" w:hAnsi="Arial" w:cs="Arial"/>
              </w:rPr>
              <w:t>2</w:t>
            </w:r>
          </w:p>
        </w:tc>
        <w:tc>
          <w:tcPr>
            <w:tcW w:w="3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8D725A" w14:textId="77777777" w:rsidR="009149E4" w:rsidRDefault="00775782" w:rsidP="55D6C100">
            <w:pPr>
              <w:rPr>
                <w:rFonts w:ascii="Arial" w:eastAsia="Arial" w:hAnsi="Arial" w:cs="Arial"/>
              </w:rPr>
            </w:pPr>
            <w:r>
              <w:rPr>
                <w:rFonts w:ascii="Arial" w:eastAsia="Arial" w:hAnsi="Arial" w:cs="Arial"/>
              </w:rPr>
              <w:t>20/03320/OUTEIA</w:t>
            </w:r>
          </w:p>
          <w:p w14:paraId="16A698CB" w14:textId="77777777" w:rsidR="002E48E4" w:rsidRPr="002E48E4" w:rsidRDefault="002E48E4" w:rsidP="55D6C100">
            <w:pPr>
              <w:rPr>
                <w:rFonts w:ascii="Arial" w:eastAsia="Arial" w:hAnsi="Arial" w:cs="Arial"/>
                <w:b/>
                <w:bCs/>
              </w:rPr>
            </w:pPr>
            <w:r w:rsidRPr="002E48E4">
              <w:rPr>
                <w:rFonts w:ascii="Arial" w:eastAsia="Arial" w:hAnsi="Arial" w:cs="Arial"/>
                <w:b/>
                <w:bCs/>
              </w:rPr>
              <w:t>IN PROGRESS</w:t>
            </w:r>
          </w:p>
          <w:p w14:paraId="3DFB8414" w14:textId="10D76DFB" w:rsidR="00D82AC7" w:rsidRDefault="00D82AC7" w:rsidP="55D6C100">
            <w:pPr>
              <w:rPr>
                <w:rFonts w:ascii="Arial" w:eastAsia="Arial" w:hAnsi="Arial" w:cs="Arial"/>
              </w:rPr>
            </w:pPr>
            <w:r>
              <w:rPr>
                <w:rFonts w:ascii="Arial" w:eastAsia="Arial" w:hAnsi="Arial" w:cs="Arial"/>
              </w:rPr>
              <w:t>Case Officer: J</w:t>
            </w:r>
            <w:r w:rsidR="00D30C96">
              <w:rPr>
                <w:rFonts w:ascii="Arial" w:eastAsia="Arial" w:hAnsi="Arial" w:cs="Arial"/>
              </w:rPr>
              <w:t>ane</w:t>
            </w:r>
            <w:r>
              <w:rPr>
                <w:rFonts w:ascii="Arial" w:eastAsia="Arial" w:hAnsi="Arial" w:cs="Arial"/>
              </w:rPr>
              <w:t xml:space="preserve"> Thatcher</w:t>
            </w:r>
          </w:p>
          <w:p w14:paraId="3D94D620" w14:textId="3A0B2C1E" w:rsidR="00AC3712" w:rsidRDefault="00846EF2" w:rsidP="55D6C100">
            <w:pPr>
              <w:rPr>
                <w:rFonts w:ascii="Arial" w:eastAsia="Arial" w:hAnsi="Arial" w:cs="Arial"/>
              </w:rPr>
            </w:pPr>
            <w:r>
              <w:rPr>
                <w:rFonts w:ascii="Arial" w:eastAsia="Arial" w:hAnsi="Arial" w:cs="Arial"/>
              </w:rPr>
              <w:t>Public Inquiry</w:t>
            </w:r>
          </w:p>
          <w:p w14:paraId="6AC1CA07" w14:textId="191249FA" w:rsidR="00D82AC7" w:rsidRPr="00DB72B1" w:rsidRDefault="001812FE" w:rsidP="55D6C100">
            <w:pPr>
              <w:rPr>
                <w:rFonts w:ascii="Arial" w:eastAsia="Arial" w:hAnsi="Arial" w:cs="Arial"/>
              </w:rPr>
            </w:pPr>
            <w:r>
              <w:rPr>
                <w:rFonts w:ascii="Arial" w:eastAsia="Arial" w:hAnsi="Arial" w:cs="Arial"/>
              </w:rPr>
              <w:t>Date to be advised</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EFC6C" w14:textId="77777777" w:rsidR="009149E4" w:rsidRDefault="00775782" w:rsidP="55D6C100">
            <w:pPr>
              <w:rPr>
                <w:rFonts w:ascii="Arial" w:eastAsia="Arial" w:hAnsi="Arial" w:cs="Arial"/>
              </w:rPr>
            </w:pPr>
            <w:r>
              <w:rPr>
                <w:rFonts w:ascii="Arial" w:eastAsia="Arial" w:hAnsi="Arial" w:cs="Arial"/>
              </w:rPr>
              <w:t>Land East of Broad Road Broad Rd Nutbourne</w:t>
            </w:r>
          </w:p>
          <w:p w14:paraId="1EF52C79" w14:textId="63D1937A" w:rsidR="00775782" w:rsidRDefault="00775782" w:rsidP="55D6C100">
            <w:pPr>
              <w:rPr>
                <w:rFonts w:ascii="Arial" w:eastAsia="Arial" w:hAnsi="Arial" w:cs="Arial"/>
              </w:rPr>
            </w:pPr>
            <w:r>
              <w:rPr>
                <w:rFonts w:ascii="Arial" w:eastAsia="Arial" w:hAnsi="Arial" w:cs="Arial"/>
              </w:rPr>
              <w:t>Outline planning application (with all matters reserved except access) for up to 132 dwellings and provision of associated infrastructure</w:t>
            </w:r>
            <w:r w:rsidR="003F4DB6">
              <w:rPr>
                <w:rFonts w:ascii="Arial" w:eastAsia="Arial" w:hAnsi="Arial" w:cs="Arial"/>
              </w:rPr>
              <w:t>.</w:t>
            </w:r>
          </w:p>
          <w:p w14:paraId="27705BF1" w14:textId="7A13AC39" w:rsidR="002E48E4" w:rsidRPr="00DB72B1" w:rsidRDefault="002E48E4" w:rsidP="55D6C100">
            <w:pPr>
              <w:rPr>
                <w:rFonts w:ascii="Arial" w:eastAsia="Arial" w:hAnsi="Arial" w:cs="Arial"/>
              </w:rPr>
            </w:pPr>
            <w:r>
              <w:rPr>
                <w:rFonts w:ascii="Arial" w:eastAsia="Arial" w:hAnsi="Arial" w:cs="Arial"/>
              </w:rPr>
              <w:t xml:space="preserve">Comments to </w:t>
            </w:r>
            <w:r w:rsidR="00F95F9E">
              <w:rPr>
                <w:rFonts w:ascii="Arial" w:eastAsia="Arial" w:hAnsi="Arial" w:cs="Arial"/>
              </w:rPr>
              <w:t xml:space="preserve">Planning </w:t>
            </w:r>
            <w:r>
              <w:rPr>
                <w:rFonts w:ascii="Arial" w:eastAsia="Arial" w:hAnsi="Arial" w:cs="Arial"/>
              </w:rPr>
              <w:t>Inspectorate by</w:t>
            </w:r>
            <w:r w:rsidR="00F95F9E">
              <w:rPr>
                <w:rFonts w:ascii="Arial" w:eastAsia="Arial" w:hAnsi="Arial" w:cs="Arial"/>
              </w:rPr>
              <w:t xml:space="preserve"> 20 May 2022</w:t>
            </w:r>
            <w:r w:rsidR="003F4DB6">
              <w:rPr>
                <w:rFonts w:ascii="Arial" w:eastAsia="Arial" w:hAnsi="Arial" w:cs="Arial"/>
              </w:rPr>
              <w:t>.</w:t>
            </w:r>
          </w:p>
        </w:tc>
      </w:tr>
      <w:tr w:rsidR="00F12C90" w14:paraId="69F3CC34" w14:textId="77777777" w:rsidTr="00CB2199">
        <w:tc>
          <w:tcPr>
            <w:tcW w:w="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391E3D" w14:textId="48EDCBF8" w:rsidR="00F12C90" w:rsidRDefault="00F12C90" w:rsidP="55D6C100">
            <w:pPr>
              <w:rPr>
                <w:rFonts w:ascii="Arial" w:eastAsia="Arial" w:hAnsi="Arial" w:cs="Arial"/>
              </w:rPr>
            </w:pPr>
            <w:r>
              <w:rPr>
                <w:rFonts w:ascii="Arial" w:eastAsia="Arial" w:hAnsi="Arial" w:cs="Arial"/>
              </w:rPr>
              <w:t>3</w:t>
            </w:r>
          </w:p>
        </w:tc>
        <w:tc>
          <w:tcPr>
            <w:tcW w:w="3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78116A" w14:textId="77777777" w:rsidR="00F12C90" w:rsidRDefault="00BB194D" w:rsidP="55D6C100">
            <w:pPr>
              <w:rPr>
                <w:rFonts w:ascii="Arial" w:eastAsia="Arial" w:hAnsi="Arial" w:cs="Arial"/>
              </w:rPr>
            </w:pPr>
            <w:r>
              <w:rPr>
                <w:rFonts w:ascii="Arial" w:eastAsia="Arial" w:hAnsi="Arial" w:cs="Arial"/>
              </w:rPr>
              <w:t>20/03321/OUTEIA</w:t>
            </w:r>
          </w:p>
          <w:p w14:paraId="6AB157F0" w14:textId="77777777" w:rsidR="001812FE" w:rsidRPr="001812FE" w:rsidRDefault="001812FE" w:rsidP="55D6C100">
            <w:pPr>
              <w:rPr>
                <w:rFonts w:ascii="Arial" w:eastAsia="Arial" w:hAnsi="Arial" w:cs="Arial"/>
                <w:b/>
                <w:bCs/>
              </w:rPr>
            </w:pPr>
            <w:r w:rsidRPr="001812FE">
              <w:rPr>
                <w:rFonts w:ascii="Arial" w:eastAsia="Arial" w:hAnsi="Arial" w:cs="Arial"/>
                <w:b/>
                <w:bCs/>
              </w:rPr>
              <w:t>IN PROGRESS</w:t>
            </w:r>
          </w:p>
          <w:p w14:paraId="0D9CD68B" w14:textId="04E89BE5" w:rsidR="00B61EA9" w:rsidRDefault="00D30C96" w:rsidP="55D6C100">
            <w:pPr>
              <w:rPr>
                <w:rFonts w:ascii="Arial" w:eastAsia="Arial" w:hAnsi="Arial" w:cs="Arial"/>
              </w:rPr>
            </w:pPr>
            <w:r>
              <w:rPr>
                <w:rFonts w:ascii="Arial" w:eastAsia="Arial" w:hAnsi="Arial" w:cs="Arial"/>
              </w:rPr>
              <w:t>Case Officer: Jane Thatcher</w:t>
            </w:r>
          </w:p>
          <w:p w14:paraId="5513D8A8" w14:textId="77777777" w:rsidR="00D30C96" w:rsidRDefault="00D30C96" w:rsidP="55D6C100">
            <w:pPr>
              <w:rPr>
                <w:rFonts w:ascii="Arial" w:eastAsia="Arial" w:hAnsi="Arial" w:cs="Arial"/>
              </w:rPr>
            </w:pPr>
            <w:r>
              <w:rPr>
                <w:rFonts w:ascii="Arial" w:eastAsia="Arial" w:hAnsi="Arial" w:cs="Arial"/>
              </w:rPr>
              <w:t>Public Inquiry</w:t>
            </w:r>
          </w:p>
          <w:p w14:paraId="1A49E893" w14:textId="1182AA4E" w:rsidR="0016141A" w:rsidRDefault="00D30C96" w:rsidP="55D6C100">
            <w:pPr>
              <w:rPr>
                <w:rFonts w:ascii="Arial" w:eastAsia="Arial" w:hAnsi="Arial" w:cs="Arial"/>
              </w:rPr>
            </w:pPr>
            <w:r>
              <w:rPr>
                <w:rFonts w:ascii="Arial" w:eastAsia="Arial" w:hAnsi="Arial" w:cs="Arial"/>
              </w:rPr>
              <w:t>Date to be advised</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9D569E" w14:textId="77777777" w:rsidR="00F12C90" w:rsidRDefault="00284F02" w:rsidP="55D6C100">
            <w:pPr>
              <w:rPr>
                <w:rFonts w:ascii="Arial" w:eastAsia="Arial" w:hAnsi="Arial" w:cs="Arial"/>
              </w:rPr>
            </w:pPr>
            <w:r>
              <w:rPr>
                <w:rFonts w:ascii="Arial" w:eastAsia="Arial" w:hAnsi="Arial" w:cs="Arial"/>
              </w:rPr>
              <w:t>Land North of A259 Flat Farm Main Road Chidham West Sussex</w:t>
            </w:r>
          </w:p>
          <w:p w14:paraId="2A770072" w14:textId="77777777" w:rsidR="00284F02" w:rsidRDefault="00284F02" w:rsidP="55D6C100">
            <w:pPr>
              <w:rPr>
                <w:rFonts w:ascii="Arial" w:eastAsia="Arial" w:hAnsi="Arial" w:cs="Arial"/>
              </w:rPr>
            </w:pPr>
            <w:r>
              <w:rPr>
                <w:rFonts w:ascii="Arial" w:eastAsia="Arial" w:hAnsi="Arial" w:cs="Arial"/>
              </w:rPr>
              <w:t>Outline planning application (with all matters reserved</w:t>
            </w:r>
            <w:r w:rsidR="00B61EA9">
              <w:rPr>
                <w:rFonts w:ascii="Arial" w:eastAsia="Arial" w:hAnsi="Arial" w:cs="Arial"/>
              </w:rPr>
              <w:t xml:space="preserve"> except access) for up to 68 no. dwellings and provision of associated infrastructure.</w:t>
            </w:r>
          </w:p>
          <w:p w14:paraId="206BFDC9" w14:textId="129B576E" w:rsidR="0016141A" w:rsidRDefault="0016141A" w:rsidP="55D6C100">
            <w:pPr>
              <w:rPr>
                <w:rFonts w:ascii="Arial" w:eastAsia="Arial" w:hAnsi="Arial" w:cs="Arial"/>
              </w:rPr>
            </w:pPr>
            <w:r>
              <w:rPr>
                <w:rFonts w:ascii="Arial" w:eastAsia="Arial" w:hAnsi="Arial" w:cs="Arial"/>
              </w:rPr>
              <w:t>Comments to Planning Inspectorate by 20 May 2022</w:t>
            </w:r>
          </w:p>
        </w:tc>
      </w:tr>
    </w:tbl>
    <w:p w14:paraId="734D4D27" w14:textId="026DFF5D" w:rsidR="00FA5F74" w:rsidRDefault="00FA5F74" w:rsidP="55D6C100">
      <w:pPr>
        <w:rPr>
          <w:rFonts w:ascii="Arial" w:eastAsia="Arial" w:hAnsi="Arial" w:cs="Arial"/>
          <w:b/>
          <w:bCs/>
        </w:rPr>
      </w:pPr>
    </w:p>
    <w:p w14:paraId="4F9E7320" w14:textId="7FF8F432" w:rsidR="00FA5F74" w:rsidRDefault="00FA5F74" w:rsidP="55D6C100"/>
    <w:p w14:paraId="2E1E5768" w14:textId="4C6C6824" w:rsidR="00FA5F74" w:rsidRPr="0055571A" w:rsidRDefault="117B381E" w:rsidP="55D6C100">
      <w:pPr>
        <w:spacing w:line="257" w:lineRule="auto"/>
        <w:rPr>
          <w:rFonts w:ascii="Arial" w:hAnsi="Arial" w:cs="Arial"/>
        </w:rPr>
      </w:pPr>
      <w:r w:rsidRPr="0055571A">
        <w:rPr>
          <w:rFonts w:ascii="Arial" w:eastAsia="Arial" w:hAnsi="Arial" w:cs="Arial"/>
          <w:b/>
          <w:bCs/>
        </w:rPr>
        <w:t xml:space="preserve">Agenda Item 8 - Planning Enforcement </w:t>
      </w:r>
    </w:p>
    <w:p w14:paraId="4E083BAA" w14:textId="0E132482" w:rsidR="00FA5F74" w:rsidRPr="0055571A" w:rsidRDefault="008A14CE" w:rsidP="55D6C100">
      <w:pPr>
        <w:spacing w:line="257" w:lineRule="auto"/>
        <w:rPr>
          <w:rFonts w:ascii="Arial" w:hAnsi="Arial" w:cs="Arial"/>
        </w:rPr>
      </w:pPr>
      <w:r>
        <w:rPr>
          <w:rFonts w:ascii="Arial" w:hAnsi="Arial" w:cs="Arial"/>
        </w:rPr>
        <w:t>No further updates</w:t>
      </w:r>
    </w:p>
    <w:p w14:paraId="5E5787A5" w14:textId="23B4DA22" w:rsidR="00FA5F74" w:rsidRDefault="00FA5F74" w:rsidP="55D6C100">
      <w:pPr>
        <w:rPr>
          <w:rFonts w:ascii="Arial" w:hAnsi="Arial" w:cs="Arial"/>
        </w:rPr>
      </w:pPr>
    </w:p>
    <w:p w14:paraId="6C210505" w14:textId="49CA7346" w:rsidR="007138A7" w:rsidRDefault="007138A7" w:rsidP="55D6C100">
      <w:pPr>
        <w:rPr>
          <w:rFonts w:ascii="Arial" w:hAnsi="Arial" w:cs="Arial"/>
        </w:rPr>
      </w:pPr>
    </w:p>
    <w:p w14:paraId="76B511FA" w14:textId="77777777" w:rsidR="007138A7" w:rsidRPr="0055571A" w:rsidRDefault="007138A7" w:rsidP="55D6C100">
      <w:pPr>
        <w:rPr>
          <w:rFonts w:ascii="Arial" w:hAnsi="Arial" w:cs="Arial"/>
        </w:rPr>
      </w:pPr>
    </w:p>
    <w:sectPr w:rsidR="007138A7" w:rsidRPr="0055571A">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0A52"/>
    <w:multiLevelType w:val="hybridMultilevel"/>
    <w:tmpl w:val="1A3A611A"/>
    <w:lvl w:ilvl="0" w:tplc="0809000F">
      <w:start w:val="1"/>
      <w:numFmt w:val="decimal"/>
      <w:lvlText w:val="%1."/>
      <w:lvlJc w:val="left"/>
      <w:pPr>
        <w:ind w:left="1068" w:hanging="360"/>
      </w:pPr>
      <w:rPr>
        <w:rFonts w:cs="Times New Roman"/>
      </w:rPr>
    </w:lvl>
    <w:lvl w:ilvl="1" w:tplc="08090019">
      <w:start w:val="1"/>
      <w:numFmt w:val="lowerLetter"/>
      <w:lvlText w:val="%2."/>
      <w:lvlJc w:val="left"/>
      <w:pPr>
        <w:ind w:left="1788" w:hanging="360"/>
      </w:pPr>
      <w:rPr>
        <w:rFonts w:cs="Times New Roman"/>
      </w:rPr>
    </w:lvl>
    <w:lvl w:ilvl="2" w:tplc="0809001B">
      <w:start w:val="1"/>
      <w:numFmt w:val="lowerRoman"/>
      <w:lvlText w:val="%3."/>
      <w:lvlJc w:val="right"/>
      <w:pPr>
        <w:ind w:left="2508" w:hanging="180"/>
      </w:pPr>
      <w:rPr>
        <w:rFonts w:cs="Times New Roman"/>
      </w:rPr>
    </w:lvl>
    <w:lvl w:ilvl="3" w:tplc="0809000F">
      <w:start w:val="1"/>
      <w:numFmt w:val="decimal"/>
      <w:lvlText w:val="%4."/>
      <w:lvlJc w:val="left"/>
      <w:pPr>
        <w:ind w:left="3228" w:hanging="360"/>
      </w:pPr>
      <w:rPr>
        <w:rFonts w:cs="Times New Roman"/>
      </w:rPr>
    </w:lvl>
    <w:lvl w:ilvl="4" w:tplc="08090019">
      <w:start w:val="1"/>
      <w:numFmt w:val="lowerLetter"/>
      <w:lvlText w:val="%5."/>
      <w:lvlJc w:val="left"/>
      <w:pPr>
        <w:ind w:left="3948" w:hanging="360"/>
      </w:pPr>
      <w:rPr>
        <w:rFonts w:cs="Times New Roman"/>
      </w:rPr>
    </w:lvl>
    <w:lvl w:ilvl="5" w:tplc="0809001B">
      <w:start w:val="1"/>
      <w:numFmt w:val="lowerRoman"/>
      <w:lvlText w:val="%6."/>
      <w:lvlJc w:val="right"/>
      <w:pPr>
        <w:ind w:left="4668" w:hanging="180"/>
      </w:pPr>
      <w:rPr>
        <w:rFonts w:cs="Times New Roman"/>
      </w:rPr>
    </w:lvl>
    <w:lvl w:ilvl="6" w:tplc="0809000F">
      <w:start w:val="1"/>
      <w:numFmt w:val="decimal"/>
      <w:lvlText w:val="%7."/>
      <w:lvlJc w:val="left"/>
      <w:pPr>
        <w:ind w:left="5388" w:hanging="360"/>
      </w:pPr>
      <w:rPr>
        <w:rFonts w:cs="Times New Roman"/>
      </w:rPr>
    </w:lvl>
    <w:lvl w:ilvl="7" w:tplc="08090019">
      <w:start w:val="1"/>
      <w:numFmt w:val="lowerLetter"/>
      <w:lvlText w:val="%8."/>
      <w:lvlJc w:val="left"/>
      <w:pPr>
        <w:ind w:left="6108" w:hanging="360"/>
      </w:pPr>
      <w:rPr>
        <w:rFonts w:cs="Times New Roman"/>
      </w:rPr>
    </w:lvl>
    <w:lvl w:ilvl="8" w:tplc="0809001B">
      <w:start w:val="1"/>
      <w:numFmt w:val="lowerRoman"/>
      <w:lvlText w:val="%9."/>
      <w:lvlJc w:val="right"/>
      <w:pPr>
        <w:ind w:left="6828" w:hanging="180"/>
      </w:pPr>
      <w:rPr>
        <w:rFonts w:cs="Times New Roman"/>
      </w:rPr>
    </w:lvl>
  </w:abstractNum>
  <w:num w:numId="1" w16cid:durableId="25303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B09A1F"/>
    <w:rsid w:val="00000D52"/>
    <w:rsid w:val="00026B7D"/>
    <w:rsid w:val="00035F5A"/>
    <w:rsid w:val="0004257D"/>
    <w:rsid w:val="000570D3"/>
    <w:rsid w:val="000769E3"/>
    <w:rsid w:val="00094A07"/>
    <w:rsid w:val="00095D18"/>
    <w:rsid w:val="000A4BFC"/>
    <w:rsid w:val="000B7A26"/>
    <w:rsid w:val="000D7FDD"/>
    <w:rsid w:val="000E2C56"/>
    <w:rsid w:val="0010764D"/>
    <w:rsid w:val="0011527F"/>
    <w:rsid w:val="001241E6"/>
    <w:rsid w:val="001349E6"/>
    <w:rsid w:val="00150875"/>
    <w:rsid w:val="00156060"/>
    <w:rsid w:val="0016141A"/>
    <w:rsid w:val="00170148"/>
    <w:rsid w:val="00172522"/>
    <w:rsid w:val="001771D8"/>
    <w:rsid w:val="00181274"/>
    <w:rsid w:val="001812FE"/>
    <w:rsid w:val="0018420D"/>
    <w:rsid w:val="001A27FD"/>
    <w:rsid w:val="001D5FAB"/>
    <w:rsid w:val="00202566"/>
    <w:rsid w:val="00204870"/>
    <w:rsid w:val="00206EBB"/>
    <w:rsid w:val="00211CCF"/>
    <w:rsid w:val="002232C3"/>
    <w:rsid w:val="002310E3"/>
    <w:rsid w:val="00251E03"/>
    <w:rsid w:val="002607C0"/>
    <w:rsid w:val="00263E8B"/>
    <w:rsid w:val="00266518"/>
    <w:rsid w:val="00273A2A"/>
    <w:rsid w:val="0028411D"/>
    <w:rsid w:val="00284F02"/>
    <w:rsid w:val="00285DAA"/>
    <w:rsid w:val="00295E41"/>
    <w:rsid w:val="002B0463"/>
    <w:rsid w:val="002B33F0"/>
    <w:rsid w:val="002B6301"/>
    <w:rsid w:val="002C3803"/>
    <w:rsid w:val="002C3DF8"/>
    <w:rsid w:val="002D2C7B"/>
    <w:rsid w:val="002D4700"/>
    <w:rsid w:val="002E48E4"/>
    <w:rsid w:val="002F1A10"/>
    <w:rsid w:val="002F5C7C"/>
    <w:rsid w:val="002F6F57"/>
    <w:rsid w:val="00316118"/>
    <w:rsid w:val="003241F1"/>
    <w:rsid w:val="00327A26"/>
    <w:rsid w:val="003379EB"/>
    <w:rsid w:val="00356DB5"/>
    <w:rsid w:val="003631DC"/>
    <w:rsid w:val="00365FB3"/>
    <w:rsid w:val="003663C2"/>
    <w:rsid w:val="00370FF4"/>
    <w:rsid w:val="003B67D4"/>
    <w:rsid w:val="003B6CF1"/>
    <w:rsid w:val="003F4DB6"/>
    <w:rsid w:val="0040558D"/>
    <w:rsid w:val="00410350"/>
    <w:rsid w:val="00414494"/>
    <w:rsid w:val="00416926"/>
    <w:rsid w:val="00455ED4"/>
    <w:rsid w:val="004621A3"/>
    <w:rsid w:val="00465550"/>
    <w:rsid w:val="00471968"/>
    <w:rsid w:val="00484B07"/>
    <w:rsid w:val="00495898"/>
    <w:rsid w:val="004A4225"/>
    <w:rsid w:val="004B70D3"/>
    <w:rsid w:val="004D42FF"/>
    <w:rsid w:val="00505179"/>
    <w:rsid w:val="005528F1"/>
    <w:rsid w:val="00555600"/>
    <w:rsid w:val="0055571A"/>
    <w:rsid w:val="00556E83"/>
    <w:rsid w:val="00557140"/>
    <w:rsid w:val="00575991"/>
    <w:rsid w:val="00576831"/>
    <w:rsid w:val="0058215C"/>
    <w:rsid w:val="005854EB"/>
    <w:rsid w:val="0059447E"/>
    <w:rsid w:val="00594702"/>
    <w:rsid w:val="005E45A9"/>
    <w:rsid w:val="00610564"/>
    <w:rsid w:val="00613EEB"/>
    <w:rsid w:val="0062350E"/>
    <w:rsid w:val="00625B2F"/>
    <w:rsid w:val="006370BF"/>
    <w:rsid w:val="006522F7"/>
    <w:rsid w:val="00666065"/>
    <w:rsid w:val="00666B08"/>
    <w:rsid w:val="00672366"/>
    <w:rsid w:val="006C1286"/>
    <w:rsid w:val="006C7093"/>
    <w:rsid w:val="007138A7"/>
    <w:rsid w:val="007145E9"/>
    <w:rsid w:val="007158A0"/>
    <w:rsid w:val="00717324"/>
    <w:rsid w:val="00745A80"/>
    <w:rsid w:val="00746630"/>
    <w:rsid w:val="00775782"/>
    <w:rsid w:val="007909E8"/>
    <w:rsid w:val="00797445"/>
    <w:rsid w:val="007A3337"/>
    <w:rsid w:val="007C3CEA"/>
    <w:rsid w:val="007C7033"/>
    <w:rsid w:val="007D35D3"/>
    <w:rsid w:val="007F4B00"/>
    <w:rsid w:val="00807F32"/>
    <w:rsid w:val="008137C9"/>
    <w:rsid w:val="00815FD5"/>
    <w:rsid w:val="0083156F"/>
    <w:rsid w:val="00834A78"/>
    <w:rsid w:val="00846EF2"/>
    <w:rsid w:val="00852B47"/>
    <w:rsid w:val="00863C85"/>
    <w:rsid w:val="008733E4"/>
    <w:rsid w:val="00891A40"/>
    <w:rsid w:val="008A14CE"/>
    <w:rsid w:val="008A481F"/>
    <w:rsid w:val="008D7E6F"/>
    <w:rsid w:val="008E6796"/>
    <w:rsid w:val="008F1A05"/>
    <w:rsid w:val="009018AE"/>
    <w:rsid w:val="009149E4"/>
    <w:rsid w:val="00931430"/>
    <w:rsid w:val="00955E58"/>
    <w:rsid w:val="009956DD"/>
    <w:rsid w:val="009D7947"/>
    <w:rsid w:val="009E0ED7"/>
    <w:rsid w:val="009E2F2A"/>
    <w:rsid w:val="00A21A80"/>
    <w:rsid w:val="00A21C00"/>
    <w:rsid w:val="00A311C2"/>
    <w:rsid w:val="00A56144"/>
    <w:rsid w:val="00AA1D30"/>
    <w:rsid w:val="00AB3D6D"/>
    <w:rsid w:val="00AC3712"/>
    <w:rsid w:val="00AC6153"/>
    <w:rsid w:val="00AE1602"/>
    <w:rsid w:val="00B06E64"/>
    <w:rsid w:val="00B31CE0"/>
    <w:rsid w:val="00B432A9"/>
    <w:rsid w:val="00B55C35"/>
    <w:rsid w:val="00B57422"/>
    <w:rsid w:val="00B615FF"/>
    <w:rsid w:val="00B61EA9"/>
    <w:rsid w:val="00B67399"/>
    <w:rsid w:val="00B67BDC"/>
    <w:rsid w:val="00B77CE8"/>
    <w:rsid w:val="00B8454D"/>
    <w:rsid w:val="00BA2AB2"/>
    <w:rsid w:val="00BB194D"/>
    <w:rsid w:val="00BC671D"/>
    <w:rsid w:val="00BD15CD"/>
    <w:rsid w:val="00BD168C"/>
    <w:rsid w:val="00BD3FD9"/>
    <w:rsid w:val="00BD5BB8"/>
    <w:rsid w:val="00BF0DCF"/>
    <w:rsid w:val="00C05EDF"/>
    <w:rsid w:val="00C128AA"/>
    <w:rsid w:val="00C13E20"/>
    <w:rsid w:val="00C159BB"/>
    <w:rsid w:val="00C2101D"/>
    <w:rsid w:val="00C36105"/>
    <w:rsid w:val="00C36560"/>
    <w:rsid w:val="00C6621E"/>
    <w:rsid w:val="00C75F13"/>
    <w:rsid w:val="00C82E16"/>
    <w:rsid w:val="00C86639"/>
    <w:rsid w:val="00C97EFC"/>
    <w:rsid w:val="00CA205E"/>
    <w:rsid w:val="00CB2199"/>
    <w:rsid w:val="00CB7577"/>
    <w:rsid w:val="00CC0B91"/>
    <w:rsid w:val="00CC60E2"/>
    <w:rsid w:val="00CD0D39"/>
    <w:rsid w:val="00CD4499"/>
    <w:rsid w:val="00CD6BFD"/>
    <w:rsid w:val="00D15F47"/>
    <w:rsid w:val="00D30ACC"/>
    <w:rsid w:val="00D30C96"/>
    <w:rsid w:val="00D32556"/>
    <w:rsid w:val="00D61F65"/>
    <w:rsid w:val="00D6208D"/>
    <w:rsid w:val="00D62271"/>
    <w:rsid w:val="00D82AC7"/>
    <w:rsid w:val="00DB486D"/>
    <w:rsid w:val="00DB72B1"/>
    <w:rsid w:val="00DC5CD1"/>
    <w:rsid w:val="00DC73A8"/>
    <w:rsid w:val="00DF0699"/>
    <w:rsid w:val="00E62D02"/>
    <w:rsid w:val="00EA0EB9"/>
    <w:rsid w:val="00EB3EF2"/>
    <w:rsid w:val="00EB49CC"/>
    <w:rsid w:val="00EE1FD2"/>
    <w:rsid w:val="00EE3350"/>
    <w:rsid w:val="00F0725D"/>
    <w:rsid w:val="00F12C90"/>
    <w:rsid w:val="00F23AFE"/>
    <w:rsid w:val="00F86F39"/>
    <w:rsid w:val="00F917A6"/>
    <w:rsid w:val="00F95F9E"/>
    <w:rsid w:val="00FA2D3B"/>
    <w:rsid w:val="00FA46FE"/>
    <w:rsid w:val="00FA5F74"/>
    <w:rsid w:val="00FD1F8E"/>
    <w:rsid w:val="00FD68B2"/>
    <w:rsid w:val="00FF1249"/>
    <w:rsid w:val="01ED7FEC"/>
    <w:rsid w:val="117B381E"/>
    <w:rsid w:val="1317087F"/>
    <w:rsid w:val="23B09A1F"/>
    <w:rsid w:val="3F496E2C"/>
    <w:rsid w:val="55D6C100"/>
    <w:rsid w:val="7BB70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9A1F"/>
  <w15:chartTrackingRefBased/>
  <w15:docId w15:val="{56EF0BBE-04F2-428E-BAE6-DEBB7323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75F13"/>
    <w:rPr>
      <w:color w:val="954F72" w:themeColor="followedHyperlink"/>
      <w:u w:val="single"/>
    </w:rPr>
  </w:style>
  <w:style w:type="character" w:styleId="UnresolvedMention">
    <w:name w:val="Unresolved Mention"/>
    <w:basedOn w:val="DefaultParagraphFont"/>
    <w:uiPriority w:val="99"/>
    <w:semiHidden/>
    <w:unhideWhenUsed/>
    <w:rsid w:val="00B432A9"/>
    <w:rPr>
      <w:color w:val="605E5C"/>
      <w:shd w:val="clear" w:color="auto" w:fill="E1DFDD"/>
    </w:rPr>
  </w:style>
  <w:style w:type="paragraph" w:styleId="Header">
    <w:name w:val="header"/>
    <w:basedOn w:val="Normal"/>
    <w:link w:val="HeaderChar"/>
    <w:uiPriority w:val="99"/>
    <w:rsid w:val="00211CCF"/>
    <w:pPr>
      <w:tabs>
        <w:tab w:val="center" w:pos="4320"/>
        <w:tab w:val="right" w:pos="8640"/>
      </w:tabs>
    </w:pPr>
    <w:rPr>
      <w:rFonts w:ascii="Arial" w:eastAsiaTheme="minorEastAsia" w:hAnsi="Arial" w:cs="Arial"/>
      <w:sz w:val="24"/>
      <w:szCs w:val="24"/>
    </w:rPr>
  </w:style>
  <w:style w:type="character" w:customStyle="1" w:styleId="HeaderChar">
    <w:name w:val="Header Char"/>
    <w:basedOn w:val="DefaultParagraphFont"/>
    <w:link w:val="Header"/>
    <w:uiPriority w:val="99"/>
    <w:rsid w:val="00211CCF"/>
    <w:rPr>
      <w:rFonts w:ascii="Arial" w:eastAsiaTheme="minorEastAsia" w:hAnsi="Arial" w:cs="Arial"/>
      <w:sz w:val="24"/>
      <w:szCs w:val="24"/>
    </w:rPr>
  </w:style>
  <w:style w:type="paragraph" w:styleId="BlockText">
    <w:name w:val="Block Text"/>
    <w:basedOn w:val="Normal"/>
    <w:uiPriority w:val="99"/>
    <w:rsid w:val="00211CCF"/>
    <w:pPr>
      <w:widowControl w:val="0"/>
      <w:autoSpaceDE w:val="0"/>
      <w:autoSpaceDN w:val="0"/>
      <w:adjustRightInd w:val="0"/>
      <w:ind w:left="-567" w:right="-20"/>
    </w:pPr>
    <w:rPr>
      <w:rFonts w:ascii="Arial" w:eastAsiaTheme="minorEastAsia" w:hAnsi="Arial" w:cs="Arial"/>
      <w:sz w:val="20"/>
      <w:szCs w:val="20"/>
    </w:rPr>
  </w:style>
  <w:style w:type="paragraph" w:styleId="NormalWeb">
    <w:name w:val="Normal (Web)"/>
    <w:basedOn w:val="Normal"/>
    <w:uiPriority w:val="99"/>
    <w:unhideWhenUsed/>
    <w:rsid w:val="00356DB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gaititletxt">
    <w:name w:val="mgaititletxt"/>
    <w:basedOn w:val="Normal"/>
    <w:rsid w:val="000E2C5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gfilesize">
    <w:name w:val="mgfilesize"/>
    <w:basedOn w:val="DefaultParagraphFont"/>
    <w:rsid w:val="000E2C56"/>
  </w:style>
  <w:style w:type="paragraph" w:customStyle="1" w:styleId="mgsubitemtitletxt">
    <w:name w:val="mgsubitemtitletxt"/>
    <w:basedOn w:val="Normal"/>
    <w:rsid w:val="000E2C56"/>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2C3DF8"/>
    <w:pPr>
      <w:widowControl w:val="0"/>
      <w:autoSpaceDE w:val="0"/>
      <w:autoSpaceDN w:val="0"/>
      <w:ind w:left="962"/>
    </w:pPr>
    <w:rPr>
      <w:rFonts w:ascii="Arial" w:eastAsia="Arial" w:hAnsi="Arial" w:cs="Arial"/>
      <w:lang w:val="en-US"/>
    </w:rPr>
  </w:style>
  <w:style w:type="character" w:customStyle="1" w:styleId="BodyTextChar">
    <w:name w:val="Body Text Char"/>
    <w:basedOn w:val="DefaultParagraphFont"/>
    <w:link w:val="BodyText"/>
    <w:uiPriority w:val="1"/>
    <w:rsid w:val="002C3DF8"/>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81584">
      <w:bodyDiv w:val="1"/>
      <w:marLeft w:val="0"/>
      <w:marRight w:val="0"/>
      <w:marTop w:val="0"/>
      <w:marBottom w:val="0"/>
      <w:divBdr>
        <w:top w:val="none" w:sz="0" w:space="0" w:color="auto"/>
        <w:left w:val="none" w:sz="0" w:space="0" w:color="auto"/>
        <w:bottom w:val="none" w:sz="0" w:space="0" w:color="auto"/>
        <w:right w:val="none" w:sz="0" w:space="0" w:color="auto"/>
      </w:divBdr>
    </w:div>
    <w:div w:id="669672430">
      <w:bodyDiv w:val="1"/>
      <w:marLeft w:val="0"/>
      <w:marRight w:val="0"/>
      <w:marTop w:val="0"/>
      <w:marBottom w:val="0"/>
      <w:divBdr>
        <w:top w:val="none" w:sz="0" w:space="0" w:color="auto"/>
        <w:left w:val="none" w:sz="0" w:space="0" w:color="auto"/>
        <w:bottom w:val="none" w:sz="0" w:space="0" w:color="auto"/>
        <w:right w:val="none" w:sz="0" w:space="0" w:color="auto"/>
      </w:divBdr>
    </w:div>
    <w:div w:id="962423298">
      <w:bodyDiv w:val="1"/>
      <w:marLeft w:val="0"/>
      <w:marRight w:val="0"/>
      <w:marTop w:val="0"/>
      <w:marBottom w:val="0"/>
      <w:divBdr>
        <w:top w:val="none" w:sz="0" w:space="0" w:color="auto"/>
        <w:left w:val="none" w:sz="0" w:space="0" w:color="auto"/>
        <w:bottom w:val="none" w:sz="0" w:space="0" w:color="auto"/>
        <w:right w:val="none" w:sz="0" w:space="0" w:color="auto"/>
      </w:divBdr>
    </w:div>
    <w:div w:id="1079596942">
      <w:bodyDiv w:val="1"/>
      <w:marLeft w:val="0"/>
      <w:marRight w:val="0"/>
      <w:marTop w:val="0"/>
      <w:marBottom w:val="0"/>
      <w:divBdr>
        <w:top w:val="none" w:sz="0" w:space="0" w:color="auto"/>
        <w:left w:val="none" w:sz="0" w:space="0" w:color="auto"/>
        <w:bottom w:val="none" w:sz="0" w:space="0" w:color="auto"/>
        <w:right w:val="none" w:sz="0" w:space="0" w:color="auto"/>
      </w:divBdr>
      <w:divsChild>
        <w:div w:id="201329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315882">
              <w:marLeft w:val="0"/>
              <w:marRight w:val="0"/>
              <w:marTop w:val="0"/>
              <w:marBottom w:val="0"/>
              <w:divBdr>
                <w:top w:val="none" w:sz="0" w:space="0" w:color="auto"/>
                <w:left w:val="none" w:sz="0" w:space="0" w:color="auto"/>
                <w:bottom w:val="none" w:sz="0" w:space="0" w:color="auto"/>
                <w:right w:val="none" w:sz="0" w:space="0" w:color="auto"/>
              </w:divBdr>
              <w:divsChild>
                <w:div w:id="12938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63666">
      <w:bodyDiv w:val="1"/>
      <w:marLeft w:val="0"/>
      <w:marRight w:val="0"/>
      <w:marTop w:val="0"/>
      <w:marBottom w:val="0"/>
      <w:divBdr>
        <w:top w:val="none" w:sz="0" w:space="0" w:color="auto"/>
        <w:left w:val="none" w:sz="0" w:space="0" w:color="auto"/>
        <w:bottom w:val="none" w:sz="0" w:space="0" w:color="auto"/>
        <w:right w:val="none" w:sz="0" w:space="0" w:color="auto"/>
      </w:divBdr>
      <w:divsChild>
        <w:div w:id="2070759309">
          <w:marLeft w:val="0"/>
          <w:marRight w:val="0"/>
          <w:marTop w:val="120"/>
          <w:marBottom w:val="120"/>
          <w:divBdr>
            <w:top w:val="none" w:sz="0" w:space="0" w:color="auto"/>
            <w:left w:val="none" w:sz="0" w:space="0" w:color="auto"/>
            <w:bottom w:val="none" w:sz="0" w:space="0" w:color="auto"/>
            <w:right w:val="none" w:sz="0" w:space="0" w:color="auto"/>
          </w:divBdr>
          <w:divsChild>
            <w:div w:id="2145999635">
              <w:marLeft w:val="0"/>
              <w:marRight w:val="0"/>
              <w:marTop w:val="0"/>
              <w:marBottom w:val="0"/>
              <w:divBdr>
                <w:top w:val="none" w:sz="0" w:space="0" w:color="auto"/>
                <w:left w:val="none" w:sz="0" w:space="0" w:color="auto"/>
                <w:bottom w:val="none" w:sz="0" w:space="0" w:color="auto"/>
                <w:right w:val="none" w:sz="0" w:space="0" w:color="auto"/>
              </w:divBdr>
            </w:div>
          </w:divsChild>
        </w:div>
        <w:div w:id="1626111321">
          <w:marLeft w:val="0"/>
          <w:marRight w:val="0"/>
          <w:marTop w:val="120"/>
          <w:marBottom w:val="120"/>
          <w:divBdr>
            <w:top w:val="none" w:sz="0" w:space="0" w:color="auto"/>
            <w:left w:val="none" w:sz="0" w:space="0" w:color="auto"/>
            <w:bottom w:val="none" w:sz="0" w:space="0" w:color="auto"/>
            <w:right w:val="none" w:sz="0" w:space="0" w:color="auto"/>
          </w:divBdr>
          <w:divsChild>
            <w:div w:id="19866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activeTab=summary&amp;keyVal=RAOGTIERFXB00" TargetMode="External"/><Relationship Id="rId13" Type="http://schemas.openxmlformats.org/officeDocument/2006/relationships/hyperlink" Target="https://publicaccess.chichester.gov.uk/online-applications/applicationDetails.do?activeTab=summary&amp;keyVal=R6O7W1ERKMJ00" TargetMode="External"/><Relationship Id="rId3" Type="http://schemas.openxmlformats.org/officeDocument/2006/relationships/settings" Target="settings.xml"/><Relationship Id="rId7" Type="http://schemas.openxmlformats.org/officeDocument/2006/relationships/hyperlink" Target="https://publicaccess.chichester.gov.uk/online-applications/applicationDetails.do?activeTab=summary&amp;keyVal=R7PPWOERLG400" TargetMode="External"/><Relationship Id="rId12" Type="http://schemas.openxmlformats.org/officeDocument/2006/relationships/hyperlink" Target="https://publicaccess.chichester.gov.uk/online%20applications/applicationDetails.do?activeTab=summary&amp;keyVal=R8U61VER0ZU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blicaccess.chichester.gov.uk/online-applications/applicationDetails.do?activeTab=summary&amp;keyVal=RAC7LDER0ZU00" TargetMode="External"/><Relationship Id="rId11" Type="http://schemas.openxmlformats.org/officeDocument/2006/relationships/hyperlink" Target="https://publicaccess.chichester.gov.uk/online-applications/applicationDetails.do?activeTab=summary&amp;keyVal=R717V7ERKWL00" TargetMode="External"/><Relationship Id="rId5" Type="http://schemas.openxmlformats.org/officeDocument/2006/relationships/hyperlink" Target="https://publicaccess.chichester.gov.uk/online-applications/applicationDetails.do?activeTab=summary&amp;keyVal=R93P6TERMHT00" TargetMode="External"/><Relationship Id="rId15" Type="http://schemas.openxmlformats.org/officeDocument/2006/relationships/fontTable" Target="fontTable.xml"/><Relationship Id="rId10" Type="http://schemas.openxmlformats.org/officeDocument/2006/relationships/hyperlink" Target="https://publicaccess.chichester.gov.uk/online-applications/applicationDetails.do?keyVal=R5CDDPER10R00&amp;activeTab=summary" TargetMode="External"/><Relationship Id="rId4" Type="http://schemas.openxmlformats.org/officeDocument/2006/relationships/webSettings" Target="webSettings.xml"/><Relationship Id="rId9" Type="http://schemas.openxmlformats.org/officeDocument/2006/relationships/hyperlink" Target="https://publicaccess.chichester.gov.uk/online-applications/applicationDetails.do?activeTab=summary&amp;keyVal=RA677PERFKM00" TargetMode="External"/><Relationship Id="rId14" Type="http://schemas.openxmlformats.org/officeDocument/2006/relationships/hyperlink" Target="https://publicaccess.chichester.gov.uk/online-applications/applicationDetails.do?activeTab=summary&amp;keyVal=R7RCWXER0ZU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Jones</dc:creator>
  <cp:keywords/>
  <dc:description/>
  <cp:lastModifiedBy>Bambi Jones</cp:lastModifiedBy>
  <cp:revision>41</cp:revision>
  <cp:lastPrinted>2022-03-09T12:04:00Z</cp:lastPrinted>
  <dcterms:created xsi:type="dcterms:W3CDTF">2022-04-27T10:59:00Z</dcterms:created>
  <dcterms:modified xsi:type="dcterms:W3CDTF">2022-05-12T11:33:00Z</dcterms:modified>
</cp:coreProperties>
</file>