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3055A" w14:textId="45A108B6" w:rsidR="00FA5F74" w:rsidRDefault="117B381E" w:rsidP="55D6C100">
      <w:r w:rsidRPr="55D6C100">
        <w:rPr>
          <w:rFonts w:ascii="Arial" w:eastAsia="Arial" w:hAnsi="Arial" w:cs="Arial"/>
          <w:b/>
          <w:bCs/>
        </w:rPr>
        <w:t>Agenda Item 5 - Planning Applications</w:t>
      </w:r>
    </w:p>
    <w:p w14:paraId="3ED2360E" w14:textId="19CDED32" w:rsidR="00FA5F74" w:rsidRDefault="117B381E" w:rsidP="55D6C100">
      <w:r w:rsidRPr="55D6C100">
        <w:rPr>
          <w:rFonts w:ascii="Arial" w:eastAsia="Arial" w:hAnsi="Arial" w:cs="Arial"/>
          <w:b/>
          <w:bCs/>
        </w:rPr>
        <w:t xml:space="preserve"> </w:t>
      </w:r>
    </w:p>
    <w:p w14:paraId="44EB7C13" w14:textId="054D21F3" w:rsidR="00FA5F74" w:rsidRDefault="117B381E" w:rsidP="55D6C100">
      <w:r w:rsidRPr="55D6C100">
        <w:rPr>
          <w:rFonts w:ascii="Arial" w:eastAsia="Arial" w:hAnsi="Arial" w:cs="Arial"/>
        </w:rPr>
        <w:t xml:space="preserve">Wk </w:t>
      </w:r>
      <w:r w:rsidR="00791A9E">
        <w:rPr>
          <w:rFonts w:ascii="Arial" w:eastAsia="Arial" w:hAnsi="Arial" w:cs="Arial"/>
        </w:rPr>
        <w:t>21</w:t>
      </w:r>
      <w:r w:rsidR="002B0463">
        <w:rPr>
          <w:rFonts w:ascii="Arial" w:eastAsia="Arial" w:hAnsi="Arial" w:cs="Arial"/>
        </w:rPr>
        <w:t xml:space="preserve"> – sent </w:t>
      </w:r>
      <w:r w:rsidR="007145E9">
        <w:rPr>
          <w:rFonts w:ascii="Arial" w:eastAsia="Arial" w:hAnsi="Arial" w:cs="Arial"/>
        </w:rPr>
        <w:t>2</w:t>
      </w:r>
      <w:r w:rsidR="005B15AF">
        <w:rPr>
          <w:rFonts w:ascii="Arial" w:eastAsia="Arial" w:hAnsi="Arial" w:cs="Arial"/>
        </w:rPr>
        <w:t>5 May</w:t>
      </w:r>
      <w:r w:rsidR="00B77CE8">
        <w:rPr>
          <w:rFonts w:ascii="Arial" w:eastAsia="Arial" w:hAnsi="Arial" w:cs="Arial"/>
        </w:rPr>
        <w:t xml:space="preserve"> 22 </w:t>
      </w:r>
      <w:r w:rsidR="002607C0">
        <w:rPr>
          <w:rFonts w:ascii="Arial" w:eastAsia="Arial" w:hAnsi="Arial" w:cs="Arial"/>
        </w:rPr>
        <w:t xml:space="preserve">- </w:t>
      </w:r>
      <w:r w:rsidR="00B77CE8">
        <w:rPr>
          <w:rFonts w:ascii="Arial" w:eastAsia="Arial" w:hAnsi="Arial" w:cs="Arial"/>
        </w:rPr>
        <w:t xml:space="preserve">response by </w:t>
      </w:r>
      <w:r w:rsidR="00B70A00">
        <w:rPr>
          <w:rFonts w:ascii="Arial" w:eastAsia="Arial" w:hAnsi="Arial" w:cs="Arial"/>
        </w:rPr>
        <w:t xml:space="preserve">15 </w:t>
      </w:r>
      <w:r w:rsidR="00796361">
        <w:rPr>
          <w:rFonts w:ascii="Arial" w:eastAsia="Arial" w:hAnsi="Arial" w:cs="Arial"/>
        </w:rPr>
        <w:t>Jun</w:t>
      </w:r>
      <w:r w:rsidR="007145E9">
        <w:rPr>
          <w:rFonts w:ascii="Arial" w:eastAsia="Arial" w:hAnsi="Arial" w:cs="Arial"/>
        </w:rPr>
        <w:t xml:space="preserve"> </w:t>
      </w:r>
      <w:r w:rsidR="00B77CE8">
        <w:rPr>
          <w:rFonts w:ascii="Arial" w:eastAsia="Arial" w:hAnsi="Arial" w:cs="Arial"/>
        </w:rPr>
        <w:t>22</w:t>
      </w:r>
    </w:p>
    <w:p w14:paraId="3820B8C8" w14:textId="7B1C277D" w:rsidR="00FA5F74" w:rsidRDefault="117B381E" w:rsidP="55D6C100">
      <w:r w:rsidRPr="55D6C100">
        <w:rPr>
          <w:rFonts w:ascii="Arial" w:eastAsia="Arial" w:hAnsi="Arial" w:cs="Arial"/>
        </w:rPr>
        <w:t xml:space="preserve">Wk </w:t>
      </w:r>
      <w:r w:rsidR="00791A9E">
        <w:rPr>
          <w:rFonts w:ascii="Arial" w:eastAsia="Arial" w:hAnsi="Arial" w:cs="Arial"/>
        </w:rPr>
        <w:t>22</w:t>
      </w:r>
      <w:r w:rsidRPr="55D6C100">
        <w:rPr>
          <w:rFonts w:ascii="Arial" w:eastAsia="Arial" w:hAnsi="Arial" w:cs="Arial"/>
        </w:rPr>
        <w:t xml:space="preserve"> - sent </w:t>
      </w:r>
      <w:r w:rsidR="005B15AF">
        <w:rPr>
          <w:rFonts w:ascii="Arial" w:eastAsia="Arial" w:hAnsi="Arial" w:cs="Arial"/>
        </w:rPr>
        <w:t>1 Jun</w:t>
      </w:r>
      <w:r w:rsidR="002B6301">
        <w:rPr>
          <w:rFonts w:ascii="Arial" w:eastAsia="Arial" w:hAnsi="Arial" w:cs="Arial"/>
        </w:rPr>
        <w:t xml:space="preserve"> 22</w:t>
      </w:r>
      <w:r w:rsidR="002607C0">
        <w:rPr>
          <w:rFonts w:ascii="Arial" w:eastAsia="Arial" w:hAnsi="Arial" w:cs="Arial"/>
        </w:rPr>
        <w:t xml:space="preserve"> -</w:t>
      </w:r>
      <w:r w:rsidRPr="55D6C100">
        <w:rPr>
          <w:rFonts w:ascii="Arial" w:eastAsia="Arial" w:hAnsi="Arial" w:cs="Arial"/>
        </w:rPr>
        <w:t xml:space="preserve"> response by </w:t>
      </w:r>
      <w:r w:rsidR="00B70A00">
        <w:rPr>
          <w:rFonts w:ascii="Arial" w:eastAsia="Arial" w:hAnsi="Arial" w:cs="Arial"/>
        </w:rPr>
        <w:t>22</w:t>
      </w:r>
      <w:r w:rsidR="005B15AF">
        <w:rPr>
          <w:rFonts w:ascii="Arial" w:eastAsia="Arial" w:hAnsi="Arial" w:cs="Arial"/>
        </w:rPr>
        <w:t xml:space="preserve"> Jun</w:t>
      </w:r>
      <w:r w:rsidR="005528F1">
        <w:rPr>
          <w:rFonts w:ascii="Arial" w:eastAsia="Arial" w:hAnsi="Arial" w:cs="Arial"/>
        </w:rPr>
        <w:t xml:space="preserve"> </w:t>
      </w:r>
      <w:r w:rsidR="002B6301">
        <w:rPr>
          <w:rFonts w:ascii="Arial" w:eastAsia="Arial" w:hAnsi="Arial" w:cs="Arial"/>
        </w:rPr>
        <w:t>22</w:t>
      </w:r>
      <w:r w:rsidR="002C3803">
        <w:rPr>
          <w:rFonts w:ascii="Arial" w:eastAsia="Arial" w:hAnsi="Arial" w:cs="Arial"/>
        </w:rPr>
        <w:t xml:space="preserve"> </w:t>
      </w:r>
    </w:p>
    <w:p w14:paraId="1C2F696C" w14:textId="0223D9CE" w:rsidR="00FA5F74" w:rsidRDefault="117B381E" w:rsidP="55D6C100">
      <w:r w:rsidRPr="55D6C100">
        <w:rPr>
          <w:rFonts w:ascii="Arial" w:eastAsia="Arial" w:hAnsi="Arial" w:cs="Arial"/>
        </w:rPr>
        <w:t xml:space="preserve">Wk </w:t>
      </w:r>
      <w:r w:rsidR="00791A9E">
        <w:rPr>
          <w:rFonts w:ascii="Arial" w:eastAsia="Arial" w:hAnsi="Arial" w:cs="Arial"/>
        </w:rPr>
        <w:t>23</w:t>
      </w:r>
      <w:r w:rsidRPr="55D6C100">
        <w:rPr>
          <w:rFonts w:ascii="Arial" w:eastAsia="Arial" w:hAnsi="Arial" w:cs="Arial"/>
        </w:rPr>
        <w:t xml:space="preserve"> </w:t>
      </w:r>
      <w:r w:rsidR="007145E9">
        <w:rPr>
          <w:rFonts w:ascii="Arial" w:eastAsia="Arial" w:hAnsi="Arial" w:cs="Arial"/>
        </w:rPr>
        <w:t>–</w:t>
      </w:r>
      <w:r w:rsidRPr="55D6C100">
        <w:rPr>
          <w:rFonts w:ascii="Arial" w:eastAsia="Arial" w:hAnsi="Arial" w:cs="Arial"/>
        </w:rPr>
        <w:t xml:space="preserve"> sent</w:t>
      </w:r>
      <w:r w:rsidR="007145E9">
        <w:rPr>
          <w:rFonts w:ascii="Arial" w:eastAsia="Arial" w:hAnsi="Arial" w:cs="Arial"/>
        </w:rPr>
        <w:t xml:space="preserve"> </w:t>
      </w:r>
      <w:r w:rsidR="00796361">
        <w:rPr>
          <w:rFonts w:ascii="Arial" w:eastAsia="Arial" w:hAnsi="Arial" w:cs="Arial"/>
        </w:rPr>
        <w:t>8 Jun</w:t>
      </w:r>
      <w:r w:rsidR="00484B07">
        <w:rPr>
          <w:rFonts w:ascii="Arial" w:eastAsia="Arial" w:hAnsi="Arial" w:cs="Arial"/>
        </w:rPr>
        <w:t xml:space="preserve"> 22</w:t>
      </w:r>
      <w:r w:rsidR="002607C0">
        <w:rPr>
          <w:rFonts w:ascii="Arial" w:eastAsia="Arial" w:hAnsi="Arial" w:cs="Arial"/>
        </w:rPr>
        <w:t xml:space="preserve"> - </w:t>
      </w:r>
      <w:r w:rsidRPr="55D6C100">
        <w:rPr>
          <w:rFonts w:ascii="Arial" w:eastAsia="Arial" w:hAnsi="Arial" w:cs="Arial"/>
        </w:rPr>
        <w:t xml:space="preserve">response by </w:t>
      </w:r>
      <w:r w:rsidR="00B70A00">
        <w:rPr>
          <w:rFonts w:ascii="Arial" w:eastAsia="Arial" w:hAnsi="Arial" w:cs="Arial"/>
        </w:rPr>
        <w:t>29 Jun</w:t>
      </w:r>
      <w:r w:rsidR="00D32556">
        <w:rPr>
          <w:rFonts w:ascii="Arial" w:eastAsia="Arial" w:hAnsi="Arial" w:cs="Arial"/>
        </w:rPr>
        <w:t xml:space="preserve"> 22</w:t>
      </w:r>
      <w:r w:rsidR="00745A80">
        <w:rPr>
          <w:rFonts w:ascii="Arial" w:eastAsia="Arial" w:hAnsi="Arial" w:cs="Arial"/>
        </w:rPr>
        <w:t xml:space="preserve"> </w:t>
      </w:r>
    </w:p>
    <w:p w14:paraId="48E70B1B" w14:textId="34675CD3" w:rsidR="00FA5F74" w:rsidRDefault="117B381E" w:rsidP="55D6C100">
      <w:pPr>
        <w:rPr>
          <w:rFonts w:ascii="Arial" w:eastAsia="Arial" w:hAnsi="Arial" w:cs="Arial"/>
        </w:rPr>
      </w:pPr>
      <w:r w:rsidRPr="55D6C100">
        <w:rPr>
          <w:rFonts w:ascii="Arial" w:eastAsia="Arial" w:hAnsi="Arial" w:cs="Arial"/>
        </w:rPr>
        <w:t xml:space="preserve">Wk </w:t>
      </w:r>
      <w:r w:rsidR="007145E9">
        <w:rPr>
          <w:rFonts w:ascii="Arial" w:eastAsia="Arial" w:hAnsi="Arial" w:cs="Arial"/>
        </w:rPr>
        <w:t>2</w:t>
      </w:r>
      <w:r w:rsidR="00791A9E">
        <w:rPr>
          <w:rFonts w:ascii="Arial" w:eastAsia="Arial" w:hAnsi="Arial" w:cs="Arial"/>
        </w:rPr>
        <w:t>4</w:t>
      </w:r>
      <w:r w:rsidRPr="55D6C100">
        <w:rPr>
          <w:rFonts w:ascii="Arial" w:eastAsia="Arial" w:hAnsi="Arial" w:cs="Arial"/>
        </w:rPr>
        <w:t xml:space="preserve"> - sent </w:t>
      </w:r>
      <w:r w:rsidR="00796361">
        <w:rPr>
          <w:rFonts w:ascii="Arial" w:eastAsia="Arial" w:hAnsi="Arial" w:cs="Arial"/>
        </w:rPr>
        <w:t>15 Jun</w:t>
      </w:r>
      <w:r w:rsidR="00484B07">
        <w:rPr>
          <w:rFonts w:ascii="Arial" w:eastAsia="Arial" w:hAnsi="Arial" w:cs="Arial"/>
        </w:rPr>
        <w:t xml:space="preserve"> 22</w:t>
      </w:r>
      <w:r w:rsidR="002607C0">
        <w:rPr>
          <w:rFonts w:ascii="Arial" w:eastAsia="Arial" w:hAnsi="Arial" w:cs="Arial"/>
        </w:rPr>
        <w:t xml:space="preserve"> -</w:t>
      </w:r>
      <w:r w:rsidRPr="55D6C100">
        <w:rPr>
          <w:rFonts w:ascii="Arial" w:eastAsia="Arial" w:hAnsi="Arial" w:cs="Arial"/>
        </w:rPr>
        <w:t xml:space="preserve"> response by </w:t>
      </w:r>
      <w:r w:rsidR="00DB3801">
        <w:rPr>
          <w:rFonts w:ascii="Arial" w:eastAsia="Arial" w:hAnsi="Arial" w:cs="Arial"/>
        </w:rPr>
        <w:t>6 Jul</w:t>
      </w:r>
      <w:r w:rsidR="00D32556">
        <w:rPr>
          <w:rFonts w:ascii="Arial" w:eastAsia="Arial" w:hAnsi="Arial" w:cs="Arial"/>
        </w:rPr>
        <w:t xml:space="preserve"> 22</w:t>
      </w:r>
      <w:r w:rsidR="006F59E1">
        <w:rPr>
          <w:rFonts w:ascii="Arial" w:eastAsia="Arial" w:hAnsi="Arial" w:cs="Arial"/>
        </w:rPr>
        <w:t xml:space="preserve"> </w:t>
      </w:r>
    </w:p>
    <w:p w14:paraId="08680251" w14:textId="6F83170B" w:rsidR="00FA5F74" w:rsidRDefault="00FA5F74" w:rsidP="55D6C100"/>
    <w:p w14:paraId="38B0F5F6" w14:textId="77777777" w:rsidR="000F4775" w:rsidRDefault="117B381E" w:rsidP="0058215C">
      <w:pPr>
        <w:pStyle w:val="NormalWeb"/>
        <w:shd w:val="clear" w:color="auto" w:fill="FFFFFF"/>
        <w:spacing w:before="0" w:beforeAutospacing="0" w:after="0" w:afterAutospacing="0"/>
        <w:textAlignment w:val="baseline"/>
        <w:rPr>
          <w:rFonts w:ascii="Arial" w:eastAsia="Arial" w:hAnsi="Arial" w:cs="Arial"/>
          <w:b/>
          <w:bCs/>
        </w:rPr>
      </w:pPr>
      <w:r w:rsidRPr="55D6C100">
        <w:rPr>
          <w:rFonts w:ascii="Arial" w:eastAsia="Arial" w:hAnsi="Arial" w:cs="Arial"/>
          <w:b/>
          <w:bCs/>
        </w:rPr>
        <w:t xml:space="preserve"> </w:t>
      </w:r>
    </w:p>
    <w:tbl>
      <w:tblPr>
        <w:tblStyle w:val="TableGrid"/>
        <w:tblW w:w="9735" w:type="dxa"/>
        <w:tblLayout w:type="fixed"/>
        <w:tblLook w:val="04A0" w:firstRow="1" w:lastRow="0" w:firstColumn="1" w:lastColumn="0" w:noHBand="0" w:noVBand="1"/>
      </w:tblPr>
      <w:tblGrid>
        <w:gridCol w:w="557"/>
        <w:gridCol w:w="9178"/>
      </w:tblGrid>
      <w:tr w:rsidR="00CA3AAF" w:rsidRPr="000A7D75" w14:paraId="1CC23070" w14:textId="77777777" w:rsidTr="00735983">
        <w:trPr>
          <w:trHeight w:val="221"/>
        </w:trPr>
        <w:tc>
          <w:tcPr>
            <w:tcW w:w="557" w:type="dxa"/>
            <w:tcBorders>
              <w:top w:val="single" w:sz="8" w:space="0" w:color="auto"/>
              <w:left w:val="single" w:sz="8" w:space="0" w:color="auto"/>
              <w:bottom w:val="single" w:sz="8" w:space="0" w:color="auto"/>
              <w:right w:val="single" w:sz="8" w:space="0" w:color="auto"/>
            </w:tcBorders>
          </w:tcPr>
          <w:p w14:paraId="77D8B58B" w14:textId="739A66A6" w:rsidR="00CA3AAF" w:rsidRPr="00000361" w:rsidRDefault="00CA3AAF" w:rsidP="00CA3AAF">
            <w:pPr>
              <w:rPr>
                <w:rFonts w:ascii="Arial" w:eastAsia="Arial" w:hAnsi="Arial" w:cs="Arial"/>
              </w:rPr>
            </w:pPr>
            <w:r w:rsidRPr="00000361">
              <w:rPr>
                <w:rFonts w:ascii="Arial" w:eastAsia="Arial" w:hAnsi="Arial" w:cs="Arial"/>
              </w:rPr>
              <w:t>1</w:t>
            </w:r>
          </w:p>
        </w:tc>
        <w:tc>
          <w:tcPr>
            <w:tcW w:w="9178" w:type="dxa"/>
            <w:tcBorders>
              <w:top w:val="single" w:sz="8" w:space="0" w:color="auto"/>
              <w:left w:val="single" w:sz="8" w:space="0" w:color="auto"/>
              <w:bottom w:val="single" w:sz="8" w:space="0" w:color="auto"/>
              <w:right w:val="single" w:sz="8" w:space="0" w:color="auto"/>
            </w:tcBorders>
          </w:tcPr>
          <w:p w14:paraId="016A7F8C" w14:textId="574D490C" w:rsidR="005E5C7D" w:rsidRPr="00000361" w:rsidRDefault="00000000" w:rsidP="00BB52F8">
            <w:pPr>
              <w:keepNext/>
              <w:rPr>
                <w:rFonts w:ascii="Arial" w:hAnsi="Arial" w:cs="Arial"/>
                <w:color w:val="000000"/>
              </w:rPr>
            </w:pPr>
            <w:hyperlink r:id="rId5" w:history="1">
              <w:r w:rsidR="00CA3AAF" w:rsidRPr="00000361">
                <w:rPr>
                  <w:rStyle w:val="Hyperlink"/>
                  <w:rFonts w:ascii="Arial" w:hAnsi="Arial" w:cs="Arial"/>
                </w:rPr>
                <w:t>CH/22/01324/DOM</w:t>
              </w:r>
            </w:hyperlink>
            <w:r w:rsidR="005E5C7D" w:rsidRPr="00000361">
              <w:rPr>
                <w:rFonts w:ascii="Arial" w:hAnsi="Arial" w:cs="Arial"/>
                <w:color w:val="000000"/>
              </w:rPr>
              <w:t xml:space="preserve"> </w:t>
            </w:r>
            <w:r w:rsidR="00CA3AAF" w:rsidRPr="00000361">
              <w:rPr>
                <w:rFonts w:ascii="Arial" w:hAnsi="Arial" w:cs="Arial"/>
                <w:color w:val="000000"/>
              </w:rPr>
              <w:t xml:space="preserve">Case Officer: Rebecca Perris </w:t>
            </w:r>
            <w:r w:rsidR="00B516E9">
              <w:rPr>
                <w:rFonts w:ascii="Arial" w:hAnsi="Arial" w:cs="Arial"/>
                <w:color w:val="000000"/>
              </w:rPr>
              <w:t>– extension requested to 22/7</w:t>
            </w:r>
          </w:p>
          <w:p w14:paraId="64F7DB51" w14:textId="77777777" w:rsidR="005E5C7D" w:rsidRPr="00000361" w:rsidRDefault="00CA3AAF" w:rsidP="00BB52F8">
            <w:pPr>
              <w:keepNext/>
              <w:rPr>
                <w:rFonts w:ascii="Arial" w:hAnsi="Arial" w:cs="Arial"/>
                <w:color w:val="000000"/>
              </w:rPr>
            </w:pPr>
            <w:r w:rsidRPr="00000361">
              <w:rPr>
                <w:rFonts w:ascii="Arial" w:hAnsi="Arial" w:cs="Arial"/>
                <w:color w:val="000000"/>
              </w:rPr>
              <w:t xml:space="preserve">Mr And Mrs Morley The Elms Cot Lane Chidham Chichester </w:t>
            </w:r>
          </w:p>
          <w:p w14:paraId="4FB98F7B" w14:textId="443FF71D" w:rsidR="00CA3AAF" w:rsidRPr="00000361" w:rsidRDefault="00CA3AAF" w:rsidP="00BB52F8">
            <w:pPr>
              <w:keepNext/>
              <w:rPr>
                <w:rFonts w:ascii="Arial" w:hAnsi="Arial" w:cs="Arial"/>
              </w:rPr>
            </w:pPr>
            <w:r w:rsidRPr="00000361">
              <w:rPr>
                <w:rFonts w:ascii="Arial" w:hAnsi="Arial" w:cs="Arial"/>
                <w:color w:val="000000"/>
              </w:rPr>
              <w:t xml:space="preserve">Demolition of existing and construction of enlarged replacement single storey side extension. </w:t>
            </w:r>
          </w:p>
        </w:tc>
      </w:tr>
      <w:tr w:rsidR="00CA3AAF" w:rsidRPr="00AF4BB4" w14:paraId="13CCB736" w14:textId="77777777" w:rsidTr="00735983">
        <w:trPr>
          <w:trHeight w:val="221"/>
        </w:trPr>
        <w:tc>
          <w:tcPr>
            <w:tcW w:w="557" w:type="dxa"/>
            <w:tcBorders>
              <w:top w:val="single" w:sz="8" w:space="0" w:color="auto"/>
              <w:left w:val="single" w:sz="8" w:space="0" w:color="auto"/>
              <w:bottom w:val="single" w:sz="8" w:space="0" w:color="auto"/>
              <w:right w:val="single" w:sz="8" w:space="0" w:color="auto"/>
            </w:tcBorders>
          </w:tcPr>
          <w:p w14:paraId="60C8E87D" w14:textId="735CFAF4" w:rsidR="00CA3AAF" w:rsidRPr="00000361" w:rsidRDefault="00CA3AAF" w:rsidP="00CA3AAF">
            <w:pPr>
              <w:rPr>
                <w:rFonts w:ascii="Arial" w:eastAsia="Arial" w:hAnsi="Arial" w:cs="Arial"/>
              </w:rPr>
            </w:pPr>
            <w:r w:rsidRPr="00000361">
              <w:rPr>
                <w:rFonts w:ascii="Arial" w:eastAsia="Arial" w:hAnsi="Arial" w:cs="Arial"/>
              </w:rPr>
              <w:t>2</w:t>
            </w:r>
          </w:p>
        </w:tc>
        <w:tc>
          <w:tcPr>
            <w:tcW w:w="9178" w:type="dxa"/>
            <w:tcBorders>
              <w:top w:val="single" w:sz="8" w:space="0" w:color="auto"/>
              <w:left w:val="single" w:sz="8" w:space="0" w:color="auto"/>
              <w:bottom w:val="single" w:sz="8" w:space="0" w:color="auto"/>
              <w:right w:val="single" w:sz="8" w:space="0" w:color="auto"/>
            </w:tcBorders>
          </w:tcPr>
          <w:p w14:paraId="1F191617" w14:textId="77777777" w:rsidR="005E5C7D" w:rsidRPr="00000361" w:rsidRDefault="00000000" w:rsidP="00CA3AAF">
            <w:pPr>
              <w:keepNext/>
              <w:rPr>
                <w:rFonts w:ascii="Arial" w:hAnsi="Arial" w:cs="Arial"/>
                <w:color w:val="000000"/>
              </w:rPr>
            </w:pPr>
            <w:hyperlink r:id="rId6" w:history="1">
              <w:r w:rsidR="00CA3AAF" w:rsidRPr="00000361">
                <w:rPr>
                  <w:rStyle w:val="Hyperlink"/>
                  <w:rFonts w:ascii="Arial" w:hAnsi="Arial" w:cs="Arial"/>
                </w:rPr>
                <w:t>CH/22/01410/OUT</w:t>
              </w:r>
            </w:hyperlink>
            <w:r w:rsidR="00CA3AAF" w:rsidRPr="00000361">
              <w:rPr>
                <w:rFonts w:ascii="Arial" w:hAnsi="Arial" w:cs="Arial"/>
                <w:color w:val="000000"/>
              </w:rPr>
              <w:t xml:space="preserve"> - Case Officer: Kayleigh Taylor </w:t>
            </w:r>
          </w:p>
          <w:p w14:paraId="0B79F813" w14:textId="77777777" w:rsidR="005E5C7D" w:rsidRPr="00000361" w:rsidRDefault="00CA3AAF" w:rsidP="00CA3AAF">
            <w:pPr>
              <w:keepNext/>
              <w:rPr>
                <w:rFonts w:ascii="Arial" w:hAnsi="Arial" w:cs="Arial"/>
                <w:color w:val="000000"/>
              </w:rPr>
            </w:pPr>
            <w:r w:rsidRPr="00000361">
              <w:rPr>
                <w:rFonts w:ascii="Arial" w:hAnsi="Arial" w:cs="Arial"/>
                <w:color w:val="000000"/>
              </w:rPr>
              <w:t xml:space="preserve">Land North Of Aviary Close, East Of Hambrook Hill South Hambrook Chidham </w:t>
            </w:r>
          </w:p>
          <w:p w14:paraId="168BFF45" w14:textId="37E470B0" w:rsidR="00CA3AAF" w:rsidRPr="00000361" w:rsidRDefault="00CA3AAF" w:rsidP="00CA3AAF">
            <w:pPr>
              <w:keepNext/>
              <w:rPr>
                <w:rFonts w:ascii="Arial" w:hAnsi="Arial" w:cs="Arial"/>
                <w:color w:val="000000"/>
              </w:rPr>
            </w:pPr>
            <w:r w:rsidRPr="00000361">
              <w:rPr>
                <w:rFonts w:ascii="Arial" w:hAnsi="Arial" w:cs="Arial"/>
                <w:color w:val="000000"/>
              </w:rPr>
              <w:t xml:space="preserve">Outline planning application (with all matters reserved except access) for the erection of up to 30 dwellings (Use Class C3), public open space, parking, drainage and associated infrastructure, landscape, ancillary and site preparation works. </w:t>
            </w:r>
          </w:p>
        </w:tc>
      </w:tr>
      <w:tr w:rsidR="000F4775" w:rsidRPr="006F59E1" w14:paraId="57C6A179" w14:textId="77777777" w:rsidTr="00735983">
        <w:trPr>
          <w:trHeight w:val="221"/>
        </w:trPr>
        <w:tc>
          <w:tcPr>
            <w:tcW w:w="557" w:type="dxa"/>
            <w:tcBorders>
              <w:top w:val="single" w:sz="8" w:space="0" w:color="auto"/>
              <w:left w:val="single" w:sz="8" w:space="0" w:color="auto"/>
              <w:bottom w:val="single" w:sz="8" w:space="0" w:color="auto"/>
              <w:right w:val="single" w:sz="8" w:space="0" w:color="auto"/>
            </w:tcBorders>
          </w:tcPr>
          <w:p w14:paraId="2F9D4E7C" w14:textId="134F4A9B" w:rsidR="000F4775" w:rsidRPr="00000361" w:rsidRDefault="000F4775" w:rsidP="00735983">
            <w:pPr>
              <w:rPr>
                <w:rFonts w:ascii="Arial" w:eastAsia="Arial" w:hAnsi="Arial" w:cs="Arial"/>
              </w:rPr>
            </w:pPr>
            <w:r w:rsidRPr="00000361">
              <w:rPr>
                <w:rFonts w:ascii="Arial" w:eastAsia="Arial" w:hAnsi="Arial" w:cs="Arial"/>
              </w:rPr>
              <w:t>3</w:t>
            </w:r>
          </w:p>
        </w:tc>
        <w:tc>
          <w:tcPr>
            <w:tcW w:w="9178" w:type="dxa"/>
            <w:tcBorders>
              <w:top w:val="single" w:sz="8" w:space="0" w:color="auto"/>
              <w:left w:val="single" w:sz="8" w:space="0" w:color="auto"/>
              <w:bottom w:val="single" w:sz="8" w:space="0" w:color="auto"/>
              <w:right w:val="single" w:sz="8" w:space="0" w:color="auto"/>
            </w:tcBorders>
          </w:tcPr>
          <w:p w14:paraId="0CD11A24" w14:textId="46F855C4" w:rsidR="00921FCA" w:rsidRPr="00000361" w:rsidRDefault="00000000" w:rsidP="00000361">
            <w:pPr>
              <w:ind w:left="35"/>
              <w:rPr>
                <w:rFonts w:ascii="Arial" w:hAnsi="Arial" w:cs="Arial"/>
              </w:rPr>
            </w:pPr>
            <w:hyperlink r:id="rId7" w:history="1">
              <w:r w:rsidR="00921FCA" w:rsidRPr="00000361">
                <w:rPr>
                  <w:rStyle w:val="Hyperlink"/>
                  <w:rFonts w:ascii="Arial" w:hAnsi="Arial" w:cs="Arial"/>
                </w:rPr>
                <w:t>CH/22/00846/DOM</w:t>
              </w:r>
            </w:hyperlink>
            <w:r w:rsidR="00921FCA" w:rsidRPr="00000361">
              <w:rPr>
                <w:rFonts w:ascii="Arial" w:hAnsi="Arial" w:cs="Arial"/>
              </w:rPr>
              <w:t xml:space="preserve"> - Case Officer: Freya Divey</w:t>
            </w:r>
          </w:p>
          <w:p w14:paraId="78170A92" w14:textId="60296145" w:rsidR="00921FCA" w:rsidRPr="00000361" w:rsidRDefault="00921FCA" w:rsidP="00000361">
            <w:pPr>
              <w:ind w:left="35"/>
              <w:rPr>
                <w:rFonts w:ascii="Arial" w:hAnsi="Arial" w:cs="Arial"/>
              </w:rPr>
            </w:pPr>
            <w:r w:rsidRPr="00000361">
              <w:rPr>
                <w:rFonts w:ascii="Arial" w:hAnsi="Arial" w:cs="Arial"/>
              </w:rPr>
              <w:t>Mr Neil Davies</w:t>
            </w:r>
            <w:r w:rsidR="00C12080" w:rsidRPr="00000361">
              <w:rPr>
                <w:rFonts w:ascii="Arial" w:hAnsi="Arial" w:cs="Arial"/>
              </w:rPr>
              <w:t xml:space="preserve"> </w:t>
            </w:r>
            <w:r w:rsidRPr="00000361">
              <w:rPr>
                <w:rFonts w:ascii="Arial" w:hAnsi="Arial" w:cs="Arial"/>
              </w:rPr>
              <w:t>Freshfield Cottage Main Road Nutbourne West Sussex</w:t>
            </w:r>
          </w:p>
          <w:p w14:paraId="40D8C9E8" w14:textId="0A59A82B" w:rsidR="00C47C4A" w:rsidRPr="00000361" w:rsidRDefault="00921FCA" w:rsidP="00000361">
            <w:pPr>
              <w:ind w:left="35"/>
              <w:rPr>
                <w:rFonts w:ascii="Arial" w:hAnsi="Arial" w:cs="Arial"/>
              </w:rPr>
            </w:pPr>
            <w:r w:rsidRPr="00000361">
              <w:rPr>
                <w:rFonts w:ascii="Arial" w:hAnsi="Arial" w:cs="Arial"/>
              </w:rPr>
              <w:t xml:space="preserve">Ground floor extension to west elevation. Raised roof with conversion of  loft space to create habitable accommodation, including balcony and 5 no. roof lights. </w:t>
            </w:r>
          </w:p>
        </w:tc>
      </w:tr>
      <w:tr w:rsidR="00BD0398" w:rsidRPr="006F59E1" w14:paraId="14477C69" w14:textId="77777777" w:rsidTr="00735983">
        <w:trPr>
          <w:trHeight w:val="221"/>
        </w:trPr>
        <w:tc>
          <w:tcPr>
            <w:tcW w:w="557" w:type="dxa"/>
            <w:tcBorders>
              <w:top w:val="single" w:sz="8" w:space="0" w:color="auto"/>
              <w:left w:val="single" w:sz="8" w:space="0" w:color="auto"/>
              <w:bottom w:val="single" w:sz="8" w:space="0" w:color="auto"/>
              <w:right w:val="single" w:sz="8" w:space="0" w:color="auto"/>
            </w:tcBorders>
          </w:tcPr>
          <w:p w14:paraId="6B025E51" w14:textId="157C8D88" w:rsidR="00BD0398" w:rsidRDefault="00BD0398" w:rsidP="00735983">
            <w:pPr>
              <w:rPr>
                <w:rFonts w:ascii="Arial" w:eastAsia="Arial" w:hAnsi="Arial" w:cs="Arial"/>
              </w:rPr>
            </w:pPr>
            <w:r>
              <w:rPr>
                <w:rFonts w:ascii="Arial" w:eastAsia="Arial" w:hAnsi="Arial" w:cs="Arial"/>
              </w:rPr>
              <w:t>4</w:t>
            </w:r>
          </w:p>
        </w:tc>
        <w:tc>
          <w:tcPr>
            <w:tcW w:w="9178" w:type="dxa"/>
            <w:tcBorders>
              <w:top w:val="single" w:sz="8" w:space="0" w:color="auto"/>
              <w:left w:val="single" w:sz="8" w:space="0" w:color="auto"/>
              <w:bottom w:val="single" w:sz="8" w:space="0" w:color="auto"/>
              <w:right w:val="single" w:sz="8" w:space="0" w:color="auto"/>
            </w:tcBorders>
          </w:tcPr>
          <w:p w14:paraId="661FC0B4" w14:textId="6C00F593" w:rsidR="00BD0398" w:rsidRDefault="00000000" w:rsidP="00C80825">
            <w:pPr>
              <w:ind w:left="35"/>
              <w:rPr>
                <w:rFonts w:ascii="Arial" w:hAnsi="Arial" w:cs="Arial"/>
              </w:rPr>
            </w:pPr>
            <w:hyperlink r:id="rId8" w:history="1">
              <w:r w:rsidR="00FB7A3B" w:rsidRPr="0083300B">
                <w:rPr>
                  <w:rStyle w:val="Hyperlink"/>
                  <w:rFonts w:ascii="Arial" w:hAnsi="Arial" w:cs="Arial"/>
                </w:rPr>
                <w:t>CH/22/01240/DOM</w:t>
              </w:r>
            </w:hyperlink>
            <w:r w:rsidR="00EB1E46">
              <w:rPr>
                <w:rFonts w:ascii="Arial" w:hAnsi="Arial" w:cs="Arial"/>
              </w:rPr>
              <w:t xml:space="preserve"> – Case Officer: </w:t>
            </w:r>
            <w:r w:rsidR="00E36C46" w:rsidRPr="00E36C46">
              <w:rPr>
                <w:rFonts w:ascii="Arial" w:hAnsi="Arial" w:cs="Arial"/>
                <w:color w:val="000000"/>
                <w:shd w:val="clear" w:color="auto" w:fill="FFFFFF"/>
              </w:rPr>
              <w:t>Miruna Turland</w:t>
            </w:r>
          </w:p>
          <w:p w14:paraId="50F06018" w14:textId="77777777" w:rsidR="00FB7A3B" w:rsidRDefault="00FB7A3B" w:rsidP="00C80825">
            <w:pPr>
              <w:ind w:left="35"/>
              <w:rPr>
                <w:rFonts w:ascii="Arial" w:hAnsi="Arial" w:cs="Arial"/>
              </w:rPr>
            </w:pPr>
            <w:r>
              <w:rPr>
                <w:rFonts w:ascii="Arial" w:hAnsi="Arial" w:cs="Arial"/>
              </w:rPr>
              <w:t>10 Shepherds Close Hambrook Chidham Chichester PO18 8FD</w:t>
            </w:r>
          </w:p>
          <w:p w14:paraId="54E946A1" w14:textId="2323C934" w:rsidR="00FB7A3B" w:rsidRDefault="00FB7A3B" w:rsidP="00C80825">
            <w:pPr>
              <w:ind w:left="35"/>
              <w:rPr>
                <w:rFonts w:ascii="Arial" w:hAnsi="Arial" w:cs="Arial"/>
              </w:rPr>
            </w:pPr>
            <w:r>
              <w:rPr>
                <w:rFonts w:ascii="Arial" w:hAnsi="Arial" w:cs="Arial"/>
              </w:rPr>
              <w:t>Garage conversion, internal alterations</w:t>
            </w:r>
            <w:r w:rsidR="00EB1E46">
              <w:rPr>
                <w:rFonts w:ascii="Arial" w:hAnsi="Arial" w:cs="Arial"/>
              </w:rPr>
              <w:t xml:space="preserve"> and single store rear extension.</w:t>
            </w:r>
          </w:p>
        </w:tc>
      </w:tr>
      <w:tr w:rsidR="008E4A77" w:rsidRPr="006F59E1" w14:paraId="5BA566FC" w14:textId="77777777" w:rsidTr="00735983">
        <w:trPr>
          <w:trHeight w:val="221"/>
        </w:trPr>
        <w:tc>
          <w:tcPr>
            <w:tcW w:w="557" w:type="dxa"/>
            <w:tcBorders>
              <w:top w:val="single" w:sz="8" w:space="0" w:color="auto"/>
              <w:left w:val="single" w:sz="8" w:space="0" w:color="auto"/>
              <w:bottom w:val="single" w:sz="8" w:space="0" w:color="auto"/>
              <w:right w:val="single" w:sz="8" w:space="0" w:color="auto"/>
            </w:tcBorders>
          </w:tcPr>
          <w:p w14:paraId="6D765FBF" w14:textId="6A596D40" w:rsidR="008E4A77" w:rsidRDefault="00FB34B7" w:rsidP="00735983">
            <w:pPr>
              <w:rPr>
                <w:rFonts w:ascii="Arial" w:eastAsia="Arial" w:hAnsi="Arial" w:cs="Arial"/>
              </w:rPr>
            </w:pPr>
            <w:r>
              <w:rPr>
                <w:rFonts w:ascii="Arial" w:eastAsia="Arial" w:hAnsi="Arial" w:cs="Arial"/>
              </w:rPr>
              <w:t>5</w:t>
            </w:r>
          </w:p>
        </w:tc>
        <w:tc>
          <w:tcPr>
            <w:tcW w:w="9178" w:type="dxa"/>
            <w:tcBorders>
              <w:top w:val="single" w:sz="8" w:space="0" w:color="auto"/>
              <w:left w:val="single" w:sz="8" w:space="0" w:color="auto"/>
              <w:bottom w:val="single" w:sz="8" w:space="0" w:color="auto"/>
              <w:right w:val="single" w:sz="8" w:space="0" w:color="auto"/>
            </w:tcBorders>
          </w:tcPr>
          <w:p w14:paraId="2B7640F3" w14:textId="55B077AA" w:rsidR="008E4A77" w:rsidRPr="00D4463F" w:rsidRDefault="00000000" w:rsidP="008E4A77">
            <w:pPr>
              <w:ind w:left="35" w:hanging="35"/>
              <w:rPr>
                <w:rFonts w:ascii="Arial" w:hAnsi="Arial" w:cs="Arial"/>
              </w:rPr>
            </w:pPr>
            <w:hyperlink r:id="rId9" w:history="1">
              <w:r w:rsidR="008E4A77" w:rsidRPr="00D4463F">
                <w:rPr>
                  <w:rStyle w:val="Hyperlink"/>
                  <w:rFonts w:ascii="Arial" w:hAnsi="Arial" w:cs="Arial"/>
                </w:rPr>
                <w:t>CH/22/01683/DOM</w:t>
              </w:r>
            </w:hyperlink>
            <w:r w:rsidR="008E4A77" w:rsidRPr="00D4463F">
              <w:rPr>
                <w:rFonts w:ascii="Arial" w:hAnsi="Arial" w:cs="Arial"/>
              </w:rPr>
              <w:t xml:space="preserve"> - Case Officer: Rebecca Perris</w:t>
            </w:r>
          </w:p>
          <w:p w14:paraId="74EE7532" w14:textId="23F6D809" w:rsidR="008E4A77" w:rsidRPr="00D4463F" w:rsidRDefault="008E4A77" w:rsidP="008E4A77">
            <w:pPr>
              <w:ind w:left="35" w:hanging="35"/>
              <w:rPr>
                <w:rFonts w:ascii="Arial" w:hAnsi="Arial" w:cs="Arial"/>
              </w:rPr>
            </w:pPr>
            <w:r w:rsidRPr="00D4463F">
              <w:rPr>
                <w:rFonts w:ascii="Arial" w:hAnsi="Arial" w:cs="Arial"/>
              </w:rPr>
              <w:t>Blake Primrose Cottage Main Road Nutbourne West Sussex</w:t>
            </w:r>
          </w:p>
          <w:p w14:paraId="7144134D" w14:textId="59311339" w:rsidR="008E4A77" w:rsidRDefault="008E4A77" w:rsidP="00D4463F">
            <w:pPr>
              <w:ind w:left="35" w:hanging="35"/>
            </w:pPr>
            <w:r w:rsidRPr="00D4463F">
              <w:rPr>
                <w:rFonts w:ascii="Arial" w:hAnsi="Arial" w:cs="Arial"/>
              </w:rPr>
              <w:t>Demolition of existing garage and workshop replaced with single storey side extension and two storey side/rear with associated roof works and 1 no. detached garage.</w:t>
            </w:r>
          </w:p>
        </w:tc>
      </w:tr>
      <w:tr w:rsidR="00FB34B7" w:rsidRPr="006F59E1" w14:paraId="1F9EE598" w14:textId="77777777" w:rsidTr="00735983">
        <w:trPr>
          <w:trHeight w:val="221"/>
        </w:trPr>
        <w:tc>
          <w:tcPr>
            <w:tcW w:w="557" w:type="dxa"/>
            <w:tcBorders>
              <w:top w:val="single" w:sz="8" w:space="0" w:color="auto"/>
              <w:left w:val="single" w:sz="8" w:space="0" w:color="auto"/>
              <w:bottom w:val="single" w:sz="8" w:space="0" w:color="auto"/>
              <w:right w:val="single" w:sz="8" w:space="0" w:color="auto"/>
            </w:tcBorders>
          </w:tcPr>
          <w:p w14:paraId="1F2C0268" w14:textId="24922DA5" w:rsidR="00FB34B7" w:rsidRDefault="00FB34B7" w:rsidP="00FB34B7">
            <w:pPr>
              <w:rPr>
                <w:rFonts w:ascii="Arial" w:eastAsia="Arial" w:hAnsi="Arial" w:cs="Arial"/>
              </w:rPr>
            </w:pPr>
            <w:r>
              <w:rPr>
                <w:rFonts w:ascii="Arial" w:eastAsia="Arial" w:hAnsi="Arial" w:cs="Arial"/>
              </w:rPr>
              <w:t>6</w:t>
            </w:r>
          </w:p>
        </w:tc>
        <w:tc>
          <w:tcPr>
            <w:tcW w:w="9178" w:type="dxa"/>
            <w:tcBorders>
              <w:top w:val="single" w:sz="8" w:space="0" w:color="auto"/>
              <w:left w:val="single" w:sz="8" w:space="0" w:color="auto"/>
              <w:bottom w:val="single" w:sz="8" w:space="0" w:color="auto"/>
              <w:right w:val="single" w:sz="8" w:space="0" w:color="auto"/>
            </w:tcBorders>
          </w:tcPr>
          <w:p w14:paraId="7BB8CE98" w14:textId="77777777" w:rsidR="00FB34B7" w:rsidRPr="00C80825" w:rsidRDefault="00FB34B7" w:rsidP="00FB34B7">
            <w:pPr>
              <w:ind w:left="35"/>
              <w:rPr>
                <w:rFonts w:ascii="Arial" w:hAnsi="Arial" w:cs="Arial"/>
              </w:rPr>
            </w:pPr>
            <w:hyperlink r:id="rId10" w:history="1">
              <w:r w:rsidRPr="00BD0398">
                <w:rPr>
                  <w:rStyle w:val="Hyperlink"/>
                  <w:rFonts w:ascii="Arial" w:hAnsi="Arial" w:cs="Arial"/>
                </w:rPr>
                <w:t>SB/22/01283/FULEIA</w:t>
              </w:r>
            </w:hyperlink>
            <w:r>
              <w:rPr>
                <w:rFonts w:ascii="Arial" w:hAnsi="Arial" w:cs="Arial"/>
              </w:rPr>
              <w:t xml:space="preserve"> – Case Officer: Jane Thatcher</w:t>
            </w:r>
          </w:p>
          <w:p w14:paraId="7BDA97DF" w14:textId="77777777" w:rsidR="00FB34B7" w:rsidRPr="00C80825" w:rsidRDefault="00FB34B7" w:rsidP="00FB34B7">
            <w:pPr>
              <w:ind w:left="35"/>
              <w:rPr>
                <w:rFonts w:ascii="Arial" w:eastAsia="Times New Roman" w:hAnsi="Arial" w:cs="Arial"/>
                <w:color w:val="000000"/>
                <w:lang w:eastAsia="en-GB"/>
              </w:rPr>
            </w:pPr>
            <w:r w:rsidRPr="000964E1">
              <w:rPr>
                <w:rFonts w:ascii="Arial" w:eastAsia="Times New Roman" w:hAnsi="Arial" w:cs="Arial"/>
                <w:color w:val="000000"/>
                <w:lang w:eastAsia="en-GB"/>
              </w:rPr>
              <w:t>G And R Harris Main Road Nutbourne Chichester West Sussex PO18 8RL</w:t>
            </w:r>
          </w:p>
          <w:p w14:paraId="766519E2" w14:textId="0C01538E" w:rsidR="00FB34B7" w:rsidRDefault="00FB34B7" w:rsidP="00FB34B7">
            <w:pPr>
              <w:ind w:left="35" w:hanging="35"/>
            </w:pPr>
            <w:r w:rsidRPr="000964E1">
              <w:rPr>
                <w:rFonts w:ascii="Arial" w:eastAsia="Times New Roman" w:hAnsi="Arial" w:cs="Arial"/>
                <w:color w:val="000000"/>
                <w:lang w:eastAsia="en-GB"/>
              </w:rPr>
              <w:t>Demolition and mixed</w:t>
            </w:r>
            <w:r>
              <w:rPr>
                <w:rFonts w:ascii="Arial" w:eastAsia="Times New Roman" w:hAnsi="Arial" w:cs="Arial"/>
                <w:color w:val="000000"/>
                <w:lang w:eastAsia="en-GB"/>
              </w:rPr>
              <w:t>-</w:t>
            </w:r>
            <w:r w:rsidRPr="000964E1">
              <w:rPr>
                <w:rFonts w:ascii="Arial" w:eastAsia="Times New Roman" w:hAnsi="Arial" w:cs="Arial"/>
                <w:color w:val="000000"/>
                <w:lang w:eastAsia="en-GB"/>
              </w:rPr>
              <w:t>use development comprising 112 no. dwellings and a Childrens'</w:t>
            </w:r>
            <w:r>
              <w:rPr>
                <w:rFonts w:ascii="Arial" w:eastAsia="Times New Roman" w:hAnsi="Arial" w:cs="Arial"/>
                <w:color w:val="000000"/>
                <w:lang w:eastAsia="en-GB"/>
              </w:rPr>
              <w:t xml:space="preserve"> </w:t>
            </w:r>
            <w:r w:rsidRPr="000964E1">
              <w:rPr>
                <w:rFonts w:ascii="Arial" w:eastAsia="Times New Roman" w:hAnsi="Arial" w:cs="Arial"/>
                <w:color w:val="000000"/>
                <w:lang w:eastAsia="en-GB"/>
              </w:rPr>
              <w:t>Nursery, together with associated access, parking, landscaping (including provision of wildlife corridor) and associated works.</w:t>
            </w:r>
          </w:p>
        </w:tc>
      </w:tr>
    </w:tbl>
    <w:p w14:paraId="56E254B3" w14:textId="7ECBA4D2" w:rsidR="00FA5F74" w:rsidRDefault="00FA5F74" w:rsidP="0058215C">
      <w:pPr>
        <w:pStyle w:val="NormalWeb"/>
        <w:shd w:val="clear" w:color="auto" w:fill="FFFFFF"/>
        <w:spacing w:before="0" w:beforeAutospacing="0" w:after="0" w:afterAutospacing="0"/>
        <w:textAlignment w:val="baseline"/>
        <w:rPr>
          <w:rFonts w:ascii="Arial" w:eastAsia="Arial" w:hAnsi="Arial" w:cs="Arial"/>
          <w:b/>
          <w:bCs/>
        </w:rPr>
      </w:pPr>
    </w:p>
    <w:p w14:paraId="657F1914" w14:textId="01DB0F4B" w:rsidR="00A83346" w:rsidRPr="00A83346" w:rsidRDefault="00A83346" w:rsidP="0058215C">
      <w:pPr>
        <w:pStyle w:val="NormalWeb"/>
        <w:shd w:val="clear" w:color="auto" w:fill="FFFFFF"/>
        <w:spacing w:before="0" w:beforeAutospacing="0" w:after="0" w:afterAutospacing="0"/>
        <w:textAlignment w:val="baseline"/>
        <w:rPr>
          <w:rFonts w:ascii="Arial" w:eastAsia="Arial" w:hAnsi="Arial" w:cs="Arial"/>
        </w:rPr>
      </w:pPr>
      <w:r w:rsidRPr="00A83346">
        <w:rPr>
          <w:rFonts w:ascii="Arial" w:eastAsia="Arial" w:hAnsi="Arial" w:cs="Arial"/>
        </w:rPr>
        <w:t>Consider Harris Scrapyard – Southbourne application?</w:t>
      </w:r>
    </w:p>
    <w:p w14:paraId="4BE670AF" w14:textId="77777777" w:rsidR="00A83346" w:rsidRPr="00A83346" w:rsidRDefault="00A83346" w:rsidP="0058215C">
      <w:pPr>
        <w:pStyle w:val="NormalWeb"/>
        <w:shd w:val="clear" w:color="auto" w:fill="FFFFFF"/>
        <w:spacing w:before="0" w:beforeAutospacing="0" w:after="0" w:afterAutospacing="0"/>
        <w:textAlignment w:val="baseline"/>
        <w:rPr>
          <w:rFonts w:ascii="Arial" w:eastAsia="Arial" w:hAnsi="Arial" w:cs="Arial"/>
        </w:rPr>
      </w:pPr>
    </w:p>
    <w:p w14:paraId="1D1A4CE2" w14:textId="17A8155B" w:rsidR="00FA5F74" w:rsidRDefault="117B381E" w:rsidP="55D6C100">
      <w:r w:rsidRPr="55D6C100">
        <w:rPr>
          <w:rFonts w:ascii="Arial" w:eastAsia="Arial" w:hAnsi="Arial" w:cs="Arial"/>
          <w:b/>
          <w:bCs/>
        </w:rPr>
        <w:t>Agenda Item 6 - Planning Decisions</w:t>
      </w:r>
    </w:p>
    <w:p w14:paraId="1694E947" w14:textId="6245F75D" w:rsidR="00FA5F74" w:rsidRDefault="117B381E" w:rsidP="55D6C100">
      <w:r w:rsidRPr="55D6C100">
        <w:rPr>
          <w:rFonts w:ascii="Arial" w:eastAsia="Arial" w:hAnsi="Arial" w:cs="Arial"/>
          <w:b/>
          <w:bCs/>
        </w:rPr>
        <w:t xml:space="preserve"> </w:t>
      </w:r>
    </w:p>
    <w:tbl>
      <w:tblPr>
        <w:tblStyle w:val="TableGrid"/>
        <w:tblW w:w="9735" w:type="dxa"/>
        <w:tblLayout w:type="fixed"/>
        <w:tblLook w:val="04A0" w:firstRow="1" w:lastRow="0" w:firstColumn="1" w:lastColumn="0" w:noHBand="0" w:noVBand="1"/>
      </w:tblPr>
      <w:tblGrid>
        <w:gridCol w:w="699"/>
        <w:gridCol w:w="9036"/>
      </w:tblGrid>
      <w:tr w:rsidR="000A7D75" w14:paraId="6101000E" w14:textId="77777777" w:rsidTr="00B516E9">
        <w:trPr>
          <w:trHeight w:val="221"/>
        </w:trPr>
        <w:tc>
          <w:tcPr>
            <w:tcW w:w="699" w:type="dxa"/>
            <w:tcBorders>
              <w:top w:val="single" w:sz="8" w:space="0" w:color="auto"/>
              <w:left w:val="single" w:sz="8" w:space="0" w:color="auto"/>
              <w:bottom w:val="single" w:sz="8" w:space="0" w:color="auto"/>
              <w:right w:val="single" w:sz="8" w:space="0" w:color="auto"/>
            </w:tcBorders>
          </w:tcPr>
          <w:p w14:paraId="4C066F65" w14:textId="207F8F83" w:rsidR="000A7D75" w:rsidRPr="00F23AFE" w:rsidRDefault="000A7D75" w:rsidP="000A7D75">
            <w:pPr>
              <w:rPr>
                <w:rFonts w:ascii="Arial" w:eastAsia="Arial" w:hAnsi="Arial" w:cs="Arial"/>
              </w:rPr>
            </w:pPr>
            <w:r w:rsidRPr="00F23AFE">
              <w:rPr>
                <w:rFonts w:ascii="Arial" w:eastAsia="Arial" w:hAnsi="Arial" w:cs="Arial"/>
              </w:rPr>
              <w:t>1</w:t>
            </w:r>
          </w:p>
        </w:tc>
        <w:tc>
          <w:tcPr>
            <w:tcW w:w="9036" w:type="dxa"/>
            <w:tcBorders>
              <w:top w:val="single" w:sz="8" w:space="0" w:color="auto"/>
              <w:left w:val="single" w:sz="8" w:space="0" w:color="auto"/>
              <w:bottom w:val="single" w:sz="8" w:space="0" w:color="auto"/>
              <w:right w:val="single" w:sz="8" w:space="0" w:color="auto"/>
            </w:tcBorders>
          </w:tcPr>
          <w:p w14:paraId="67D5DEEF" w14:textId="0E1E1FA5" w:rsidR="000F4775" w:rsidRDefault="00000000" w:rsidP="000A7D75">
            <w:pPr>
              <w:keepNext/>
              <w:spacing w:line="276" w:lineRule="auto"/>
              <w:rPr>
                <w:rFonts w:ascii="Arial" w:hAnsi="Arial" w:cs="Arial"/>
                <w:color w:val="000000"/>
              </w:rPr>
            </w:pPr>
            <w:hyperlink r:id="rId11" w:history="1">
              <w:r w:rsidR="000F4775" w:rsidRPr="000F4775">
                <w:rPr>
                  <w:rStyle w:val="Hyperlink"/>
                  <w:rFonts w:ascii="Arial" w:hAnsi="Arial" w:cs="Arial"/>
                </w:rPr>
                <w:t>CH/22/01043/TPA</w:t>
              </w:r>
            </w:hyperlink>
            <w:r w:rsidR="000F4775" w:rsidRPr="000F4775">
              <w:rPr>
                <w:rFonts w:ascii="Arial" w:hAnsi="Arial" w:cs="Arial"/>
                <w:color w:val="000000"/>
              </w:rPr>
              <w:t xml:space="preserve"> </w:t>
            </w:r>
          </w:p>
          <w:p w14:paraId="44798911" w14:textId="77777777" w:rsidR="000F4775" w:rsidRDefault="000F4775" w:rsidP="000A7D75">
            <w:pPr>
              <w:keepNext/>
              <w:spacing w:line="276" w:lineRule="auto"/>
              <w:rPr>
                <w:rFonts w:ascii="Arial" w:hAnsi="Arial" w:cs="Arial"/>
                <w:color w:val="000000"/>
              </w:rPr>
            </w:pPr>
            <w:r w:rsidRPr="000F4775">
              <w:rPr>
                <w:rFonts w:ascii="Arial" w:hAnsi="Arial" w:cs="Arial"/>
                <w:color w:val="000000"/>
              </w:rPr>
              <w:t xml:space="preserve">Mr Keith Rathbone Land South Of Maybush Drive Chidham West Sussex </w:t>
            </w:r>
          </w:p>
          <w:p w14:paraId="2DEC6590" w14:textId="433805E2" w:rsidR="000A7D75" w:rsidRPr="000F4775" w:rsidRDefault="000F4775" w:rsidP="000A7D75">
            <w:pPr>
              <w:keepNext/>
              <w:spacing w:line="276" w:lineRule="auto"/>
              <w:rPr>
                <w:rFonts w:ascii="Arial" w:hAnsi="Arial" w:cs="Arial"/>
              </w:rPr>
            </w:pPr>
            <w:r w:rsidRPr="000F4775">
              <w:rPr>
                <w:rFonts w:ascii="Arial" w:hAnsi="Arial" w:cs="Arial"/>
                <w:color w:val="000000"/>
              </w:rPr>
              <w:t xml:space="preserve">Reduce longer semi upright limbs on east sector by up to 6m and reduce lower lateral branches by up to 4m on 1 no. Poplar tree within Area, A1 subject to CH/08/00084/TPO. PERMIT </w:t>
            </w:r>
          </w:p>
        </w:tc>
      </w:tr>
      <w:tr w:rsidR="000A7D75" w14:paraId="108ECDB9" w14:textId="77777777" w:rsidTr="00B516E9">
        <w:trPr>
          <w:trHeight w:val="221"/>
        </w:trPr>
        <w:tc>
          <w:tcPr>
            <w:tcW w:w="699" w:type="dxa"/>
            <w:tcBorders>
              <w:top w:val="single" w:sz="8" w:space="0" w:color="auto"/>
              <w:left w:val="single" w:sz="8" w:space="0" w:color="auto"/>
              <w:bottom w:val="single" w:sz="8" w:space="0" w:color="auto"/>
              <w:right w:val="single" w:sz="8" w:space="0" w:color="auto"/>
            </w:tcBorders>
          </w:tcPr>
          <w:p w14:paraId="43F84B5D" w14:textId="73754197" w:rsidR="000A7D75" w:rsidRDefault="000A7D75" w:rsidP="000A7D75">
            <w:pPr>
              <w:rPr>
                <w:rFonts w:ascii="Arial" w:eastAsia="Arial" w:hAnsi="Arial" w:cs="Arial"/>
              </w:rPr>
            </w:pPr>
            <w:r>
              <w:rPr>
                <w:rFonts w:ascii="Arial" w:eastAsia="Arial" w:hAnsi="Arial" w:cs="Arial"/>
              </w:rPr>
              <w:t>2</w:t>
            </w:r>
          </w:p>
        </w:tc>
        <w:tc>
          <w:tcPr>
            <w:tcW w:w="9036" w:type="dxa"/>
            <w:tcBorders>
              <w:top w:val="single" w:sz="8" w:space="0" w:color="auto"/>
              <w:left w:val="single" w:sz="8" w:space="0" w:color="auto"/>
              <w:bottom w:val="single" w:sz="8" w:space="0" w:color="auto"/>
              <w:right w:val="single" w:sz="8" w:space="0" w:color="auto"/>
            </w:tcBorders>
          </w:tcPr>
          <w:p w14:paraId="7DE71F4C" w14:textId="6974EFD6" w:rsidR="001E60B3" w:rsidRPr="001E60B3" w:rsidRDefault="00000000" w:rsidP="001E60B3">
            <w:pPr>
              <w:pageBreakBefore/>
              <w:rPr>
                <w:rFonts w:ascii="Arial" w:hAnsi="Arial" w:cs="Arial"/>
              </w:rPr>
            </w:pPr>
            <w:hyperlink r:id="rId12" w:history="1">
              <w:r w:rsidR="001E60B3" w:rsidRPr="001E60B3">
                <w:rPr>
                  <w:rStyle w:val="Hyperlink"/>
                  <w:rFonts w:ascii="Arial" w:hAnsi="Arial" w:cs="Arial"/>
                </w:rPr>
                <w:t>CH/20/02004/FUL</w:t>
              </w:r>
            </w:hyperlink>
          </w:p>
          <w:p w14:paraId="2D98DC62" w14:textId="3F3840AC" w:rsidR="001E60B3" w:rsidRPr="001E60B3" w:rsidRDefault="001E60B3" w:rsidP="001E60B3">
            <w:pPr>
              <w:keepNext/>
              <w:rPr>
                <w:rFonts w:ascii="Arial" w:hAnsi="Arial" w:cs="Arial"/>
                <w:lang w:val="en-US"/>
              </w:rPr>
            </w:pPr>
            <w:r w:rsidRPr="001E60B3">
              <w:rPr>
                <w:rFonts w:ascii="Arial" w:hAnsi="Arial" w:cs="Arial"/>
              </w:rPr>
              <w:t>Mrs Lisa Tarsey</w:t>
            </w:r>
            <w:r>
              <w:rPr>
                <w:rFonts w:ascii="Arial" w:hAnsi="Arial" w:cs="Arial"/>
              </w:rPr>
              <w:t xml:space="preserve"> </w:t>
            </w:r>
            <w:r w:rsidRPr="001E60B3">
              <w:rPr>
                <w:rFonts w:ascii="Arial" w:hAnsi="Arial" w:cs="Arial"/>
                <w:lang w:val="en-US"/>
              </w:rPr>
              <w:t xml:space="preserve">Land North Of Pondfield Green Lane Chidham West Sussex   </w:t>
            </w:r>
          </w:p>
          <w:p w14:paraId="5C4B5C7D" w14:textId="77777777" w:rsidR="001E60B3" w:rsidRPr="001E60B3" w:rsidRDefault="001E60B3" w:rsidP="001E60B3">
            <w:pPr>
              <w:pStyle w:val="Header"/>
              <w:keepNext/>
              <w:rPr>
                <w:sz w:val="22"/>
                <w:szCs w:val="22"/>
              </w:rPr>
            </w:pPr>
            <w:r w:rsidRPr="001E60B3">
              <w:rPr>
                <w:sz w:val="22"/>
                <w:szCs w:val="22"/>
              </w:rPr>
              <w:t>Repair works to the pond including reconstruction of the foundations, brickwork and sluice gate.</w:t>
            </w:r>
          </w:p>
          <w:p w14:paraId="27700C26" w14:textId="7E4BBA81" w:rsidR="00FB78A5" w:rsidRPr="001E60B3" w:rsidRDefault="001E60B3" w:rsidP="001E60B3">
            <w:pPr>
              <w:keepNext/>
              <w:rPr>
                <w:rFonts w:ascii="Arial" w:hAnsi="Arial" w:cs="Arial"/>
              </w:rPr>
            </w:pPr>
            <w:r w:rsidRPr="001E60B3">
              <w:rPr>
                <w:rFonts w:ascii="Arial" w:hAnsi="Arial" w:cs="Arial"/>
              </w:rPr>
              <w:t>PERMIT</w:t>
            </w:r>
          </w:p>
        </w:tc>
      </w:tr>
      <w:tr w:rsidR="00C86639" w14:paraId="442B14B2" w14:textId="77777777" w:rsidTr="00B516E9">
        <w:trPr>
          <w:trHeight w:val="221"/>
        </w:trPr>
        <w:tc>
          <w:tcPr>
            <w:tcW w:w="699" w:type="dxa"/>
            <w:tcBorders>
              <w:top w:val="single" w:sz="8" w:space="0" w:color="auto"/>
              <w:left w:val="single" w:sz="8" w:space="0" w:color="auto"/>
              <w:bottom w:val="single" w:sz="8" w:space="0" w:color="auto"/>
              <w:right w:val="single" w:sz="8" w:space="0" w:color="auto"/>
            </w:tcBorders>
          </w:tcPr>
          <w:p w14:paraId="1C19AC31" w14:textId="14DB1BDF" w:rsidR="00C86639" w:rsidRPr="00244111" w:rsidRDefault="00C86639" w:rsidP="00C86639">
            <w:pPr>
              <w:rPr>
                <w:rFonts w:ascii="Arial" w:eastAsia="Arial" w:hAnsi="Arial" w:cs="Arial"/>
              </w:rPr>
            </w:pPr>
            <w:r w:rsidRPr="00244111">
              <w:rPr>
                <w:rFonts w:ascii="Arial" w:eastAsia="Arial" w:hAnsi="Arial" w:cs="Arial"/>
              </w:rPr>
              <w:t>3</w:t>
            </w:r>
          </w:p>
        </w:tc>
        <w:tc>
          <w:tcPr>
            <w:tcW w:w="9036" w:type="dxa"/>
            <w:tcBorders>
              <w:top w:val="single" w:sz="8" w:space="0" w:color="auto"/>
              <w:left w:val="single" w:sz="8" w:space="0" w:color="auto"/>
              <w:bottom w:val="single" w:sz="8" w:space="0" w:color="auto"/>
              <w:right w:val="single" w:sz="8" w:space="0" w:color="auto"/>
            </w:tcBorders>
          </w:tcPr>
          <w:p w14:paraId="75458D39" w14:textId="3B5444E2" w:rsidR="00244111" w:rsidRPr="00244111" w:rsidRDefault="00000000" w:rsidP="00244111">
            <w:pPr>
              <w:pageBreakBefore/>
              <w:rPr>
                <w:rFonts w:ascii="Arial" w:hAnsi="Arial" w:cs="Arial"/>
              </w:rPr>
            </w:pPr>
            <w:hyperlink r:id="rId13" w:history="1">
              <w:r w:rsidR="00244111" w:rsidRPr="00244111">
                <w:rPr>
                  <w:rStyle w:val="Hyperlink"/>
                  <w:rFonts w:ascii="Arial" w:hAnsi="Arial" w:cs="Arial"/>
                </w:rPr>
                <w:t>CH/21/02361/FUL</w:t>
              </w:r>
            </w:hyperlink>
          </w:p>
          <w:p w14:paraId="0847C483" w14:textId="77777777" w:rsidR="00244111" w:rsidRPr="00244111" w:rsidRDefault="00244111" w:rsidP="00244111">
            <w:pPr>
              <w:keepNext/>
              <w:rPr>
                <w:rFonts w:ascii="Arial" w:hAnsi="Arial" w:cs="Arial"/>
              </w:rPr>
            </w:pPr>
            <w:r w:rsidRPr="00244111">
              <w:rPr>
                <w:rFonts w:ascii="Arial" w:hAnsi="Arial" w:cs="Arial"/>
              </w:rPr>
              <w:t>Mr and Mrs A Brown</w:t>
            </w:r>
          </w:p>
          <w:p w14:paraId="444A925B" w14:textId="77777777" w:rsidR="00244111" w:rsidRPr="00244111" w:rsidRDefault="00244111" w:rsidP="00244111">
            <w:pPr>
              <w:pStyle w:val="BlockText"/>
              <w:ind w:left="0"/>
              <w:rPr>
                <w:sz w:val="22"/>
                <w:szCs w:val="22"/>
                <w:lang w:val="en-US"/>
              </w:rPr>
            </w:pPr>
            <w:r w:rsidRPr="00244111">
              <w:rPr>
                <w:sz w:val="22"/>
                <w:szCs w:val="22"/>
                <w:lang w:val="en-US"/>
              </w:rPr>
              <w:t xml:space="preserve">Cockleberry Farm Main Road Bosham Chichester West Sussex PO18 8PN </w:t>
            </w:r>
          </w:p>
          <w:p w14:paraId="7BDD92CF" w14:textId="77777777" w:rsidR="00244111" w:rsidRPr="00244111" w:rsidRDefault="00244111" w:rsidP="00244111">
            <w:pPr>
              <w:pStyle w:val="Header"/>
              <w:keepNext/>
              <w:rPr>
                <w:sz w:val="22"/>
                <w:szCs w:val="22"/>
              </w:rPr>
            </w:pPr>
            <w:r w:rsidRPr="00244111">
              <w:rPr>
                <w:sz w:val="22"/>
                <w:szCs w:val="22"/>
              </w:rPr>
              <w:t>Demolition of existing warehouse buildings, B8 container storage, residential caravans/park homes and stables and the erection of 9 no. dwellings and associated works including landscaping and access alterations.</w:t>
            </w:r>
          </w:p>
          <w:p w14:paraId="1FEF8E19" w14:textId="71F5B1FB" w:rsidR="00C86639" w:rsidRPr="00244111" w:rsidRDefault="00244111" w:rsidP="00244111">
            <w:pPr>
              <w:keepNext/>
              <w:rPr>
                <w:rFonts w:ascii="Arial" w:hAnsi="Arial" w:cs="Arial"/>
              </w:rPr>
            </w:pPr>
            <w:r w:rsidRPr="00244111">
              <w:rPr>
                <w:rFonts w:ascii="Arial" w:hAnsi="Arial" w:cs="Arial"/>
              </w:rPr>
              <w:t>REFUSE</w:t>
            </w:r>
          </w:p>
        </w:tc>
      </w:tr>
    </w:tbl>
    <w:p w14:paraId="4642FF2F" w14:textId="73AC92FA" w:rsidR="00FA5F74" w:rsidRDefault="117B381E" w:rsidP="55D6C100">
      <w:r w:rsidRPr="55D6C100">
        <w:rPr>
          <w:rFonts w:ascii="Arial" w:eastAsia="Arial" w:hAnsi="Arial" w:cs="Arial"/>
          <w:b/>
          <w:bCs/>
        </w:rPr>
        <w:lastRenderedPageBreak/>
        <w:t xml:space="preserve"> </w:t>
      </w:r>
    </w:p>
    <w:p w14:paraId="01C3CBA3" w14:textId="4BEE306D" w:rsidR="00FA5F74" w:rsidRDefault="117B381E" w:rsidP="55D6C100">
      <w:r w:rsidRPr="55D6C100">
        <w:rPr>
          <w:rFonts w:ascii="Arial" w:eastAsia="Arial" w:hAnsi="Arial" w:cs="Arial"/>
          <w:b/>
          <w:bCs/>
        </w:rPr>
        <w:t>Agenda Item 7 - Planning Appeals</w:t>
      </w:r>
    </w:p>
    <w:p w14:paraId="0FA34A5A" w14:textId="02462422" w:rsidR="00FA5F74" w:rsidRDefault="00FA5F74" w:rsidP="55D6C100">
      <w:pPr>
        <w:rPr>
          <w:rFonts w:ascii="Arial" w:eastAsia="Arial" w:hAnsi="Arial" w:cs="Arial"/>
          <w:b/>
          <w:bCs/>
        </w:rPr>
      </w:pPr>
    </w:p>
    <w:tbl>
      <w:tblPr>
        <w:tblStyle w:val="TableGrid"/>
        <w:tblW w:w="9812" w:type="dxa"/>
        <w:tblLayout w:type="fixed"/>
        <w:tblLook w:val="04A0" w:firstRow="1" w:lastRow="0" w:firstColumn="1" w:lastColumn="0" w:noHBand="0" w:noVBand="1"/>
      </w:tblPr>
      <w:tblGrid>
        <w:gridCol w:w="408"/>
        <w:gridCol w:w="3074"/>
        <w:gridCol w:w="6330"/>
      </w:tblGrid>
      <w:tr w:rsidR="55D6C100" w14:paraId="03BE1051" w14:textId="77777777" w:rsidTr="00CB2199">
        <w:tc>
          <w:tcPr>
            <w:tcW w:w="40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F2FDAB" w14:textId="44794ED4" w:rsidR="55D6C100" w:rsidRPr="00DB72B1" w:rsidRDefault="55D6C100" w:rsidP="55D6C100">
            <w:pPr>
              <w:rPr>
                <w:rFonts w:ascii="Arial" w:eastAsia="Arial" w:hAnsi="Arial" w:cs="Arial"/>
              </w:rPr>
            </w:pPr>
          </w:p>
        </w:tc>
        <w:tc>
          <w:tcPr>
            <w:tcW w:w="307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211F53" w14:textId="6FE5A064" w:rsidR="55D6C100" w:rsidRPr="00DB72B1" w:rsidRDefault="55D6C100" w:rsidP="55D6C100">
            <w:pPr>
              <w:rPr>
                <w:rFonts w:ascii="Arial" w:hAnsi="Arial" w:cs="Arial"/>
              </w:rPr>
            </w:pPr>
            <w:r w:rsidRPr="00DB72B1">
              <w:rPr>
                <w:rFonts w:ascii="Arial" w:eastAsia="Arial" w:hAnsi="Arial" w:cs="Arial"/>
              </w:rPr>
              <w:t xml:space="preserve">Reference/Procedure Proposal </w:t>
            </w:r>
          </w:p>
        </w:tc>
        <w:tc>
          <w:tcPr>
            <w:tcW w:w="63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05793A4" w14:textId="7E71B534" w:rsidR="55D6C100" w:rsidRPr="00DB72B1" w:rsidRDefault="55D6C100" w:rsidP="55D6C100">
            <w:pPr>
              <w:rPr>
                <w:rFonts w:ascii="Arial" w:hAnsi="Arial" w:cs="Arial"/>
              </w:rPr>
            </w:pPr>
            <w:r w:rsidRPr="00DB72B1">
              <w:rPr>
                <w:rFonts w:ascii="Arial" w:eastAsia="Arial" w:hAnsi="Arial" w:cs="Arial"/>
              </w:rPr>
              <w:t>Proposal</w:t>
            </w:r>
          </w:p>
        </w:tc>
      </w:tr>
      <w:tr w:rsidR="55D6C100" w14:paraId="15109CA8" w14:textId="77777777" w:rsidTr="00CB2199">
        <w:tc>
          <w:tcPr>
            <w:tcW w:w="40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1D57BA" w14:textId="46E24D11" w:rsidR="55D6C100" w:rsidRPr="00DB72B1" w:rsidRDefault="00BD5BB8" w:rsidP="55D6C100">
            <w:pPr>
              <w:rPr>
                <w:rFonts w:ascii="Arial" w:hAnsi="Arial" w:cs="Arial"/>
              </w:rPr>
            </w:pPr>
            <w:r w:rsidRPr="00DB72B1">
              <w:rPr>
                <w:rFonts w:ascii="Arial" w:eastAsia="Arial" w:hAnsi="Arial" w:cs="Arial"/>
              </w:rPr>
              <w:t>1</w:t>
            </w:r>
          </w:p>
        </w:tc>
        <w:tc>
          <w:tcPr>
            <w:tcW w:w="307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2E0B19" w14:textId="4A9861D6" w:rsidR="55D6C100" w:rsidRPr="00DB72B1" w:rsidRDefault="55D6C100" w:rsidP="55D6C100">
            <w:pPr>
              <w:rPr>
                <w:rFonts w:ascii="Arial" w:hAnsi="Arial" w:cs="Arial"/>
              </w:rPr>
            </w:pPr>
            <w:r w:rsidRPr="00DB72B1">
              <w:rPr>
                <w:rFonts w:ascii="Arial" w:eastAsia="Arial" w:hAnsi="Arial" w:cs="Arial"/>
              </w:rPr>
              <w:t xml:space="preserve">20/03378/OUT </w:t>
            </w:r>
          </w:p>
          <w:p w14:paraId="16DB54E8" w14:textId="4BFA5AA9" w:rsidR="55D6C100" w:rsidRPr="00DB72B1" w:rsidRDefault="55D6C100" w:rsidP="55D6C100">
            <w:pPr>
              <w:rPr>
                <w:rFonts w:ascii="Arial" w:hAnsi="Arial" w:cs="Arial"/>
              </w:rPr>
            </w:pPr>
            <w:r w:rsidRPr="00DB72B1">
              <w:rPr>
                <w:rFonts w:ascii="Arial" w:eastAsia="Arial" w:hAnsi="Arial" w:cs="Arial"/>
                <w:b/>
                <w:bCs/>
              </w:rPr>
              <w:t>IN PROGRESS</w:t>
            </w:r>
          </w:p>
          <w:p w14:paraId="6575A11F" w14:textId="18E30BD6" w:rsidR="55D6C100" w:rsidRPr="00DB72B1" w:rsidRDefault="55D6C100" w:rsidP="55D6C100">
            <w:pPr>
              <w:rPr>
                <w:rFonts w:ascii="Arial" w:hAnsi="Arial" w:cs="Arial"/>
              </w:rPr>
            </w:pPr>
            <w:r w:rsidRPr="00DB72B1">
              <w:rPr>
                <w:rFonts w:ascii="Arial" w:eastAsia="Arial" w:hAnsi="Arial" w:cs="Arial"/>
              </w:rPr>
              <w:t xml:space="preserve">Case Officer: Andrew Robbins </w:t>
            </w:r>
          </w:p>
          <w:p w14:paraId="50CA5AE4" w14:textId="10AD8E35" w:rsidR="00CD6BFD" w:rsidRPr="00BD15CD" w:rsidRDefault="00846EF2" w:rsidP="55D6C100">
            <w:pPr>
              <w:rPr>
                <w:rFonts w:ascii="Arial" w:eastAsia="Arial" w:hAnsi="Arial" w:cs="Arial"/>
              </w:rPr>
            </w:pPr>
            <w:r>
              <w:rPr>
                <w:rFonts w:ascii="Arial" w:eastAsia="Arial" w:hAnsi="Arial" w:cs="Arial"/>
              </w:rPr>
              <w:t>Informal hearing</w:t>
            </w:r>
            <w:r w:rsidR="00A305E2">
              <w:rPr>
                <w:rFonts w:ascii="Arial" w:eastAsia="Arial" w:hAnsi="Arial" w:cs="Arial"/>
              </w:rPr>
              <w:t>s</w:t>
            </w:r>
          </w:p>
        </w:tc>
        <w:tc>
          <w:tcPr>
            <w:tcW w:w="63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AEE923" w14:textId="64219F59" w:rsidR="55D6C100" w:rsidRPr="00DB72B1" w:rsidRDefault="55D6C100" w:rsidP="55D6C100">
            <w:pPr>
              <w:rPr>
                <w:rFonts w:ascii="Arial" w:hAnsi="Arial" w:cs="Arial"/>
              </w:rPr>
            </w:pPr>
            <w:r w:rsidRPr="00DB72B1">
              <w:rPr>
                <w:rFonts w:ascii="Arial" w:eastAsia="Arial" w:hAnsi="Arial" w:cs="Arial"/>
              </w:rPr>
              <w:t xml:space="preserve">Land At Flat Farm Hambrook West Sussex PO18 8FT </w:t>
            </w:r>
          </w:p>
          <w:p w14:paraId="7629CB92" w14:textId="3DA2F4F3" w:rsidR="55D6C100" w:rsidRPr="00DB72B1" w:rsidRDefault="55D6C100" w:rsidP="55D6C100">
            <w:pPr>
              <w:rPr>
                <w:rFonts w:ascii="Arial" w:hAnsi="Arial" w:cs="Arial"/>
              </w:rPr>
            </w:pPr>
            <w:r w:rsidRPr="00DB72B1">
              <w:rPr>
                <w:rFonts w:ascii="Arial" w:eastAsia="Arial" w:hAnsi="Arial" w:cs="Arial"/>
              </w:rPr>
              <w:t>Outline Planning Permission With Some Matters Reserved (Access) - Erection of 30 dwellings comprising 21 market and 9 affordable homes, access and associated works including the provision of swales.</w:t>
            </w:r>
          </w:p>
        </w:tc>
      </w:tr>
      <w:tr w:rsidR="009149E4" w14:paraId="1C83E786" w14:textId="77777777" w:rsidTr="00CB2199">
        <w:tc>
          <w:tcPr>
            <w:tcW w:w="40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0598C0" w14:textId="0B55B149" w:rsidR="009149E4" w:rsidRPr="00DB72B1" w:rsidRDefault="009149E4" w:rsidP="55D6C100">
            <w:pPr>
              <w:rPr>
                <w:rFonts w:ascii="Arial" w:eastAsia="Arial" w:hAnsi="Arial" w:cs="Arial"/>
              </w:rPr>
            </w:pPr>
            <w:r>
              <w:rPr>
                <w:rFonts w:ascii="Arial" w:eastAsia="Arial" w:hAnsi="Arial" w:cs="Arial"/>
              </w:rPr>
              <w:t>2</w:t>
            </w:r>
          </w:p>
        </w:tc>
        <w:tc>
          <w:tcPr>
            <w:tcW w:w="307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8D725A" w14:textId="77777777" w:rsidR="009149E4" w:rsidRDefault="00775782" w:rsidP="55D6C100">
            <w:pPr>
              <w:rPr>
                <w:rFonts w:ascii="Arial" w:eastAsia="Arial" w:hAnsi="Arial" w:cs="Arial"/>
              </w:rPr>
            </w:pPr>
            <w:r>
              <w:rPr>
                <w:rFonts w:ascii="Arial" w:eastAsia="Arial" w:hAnsi="Arial" w:cs="Arial"/>
              </w:rPr>
              <w:t>20/03320/OUTEIA</w:t>
            </w:r>
          </w:p>
          <w:p w14:paraId="16A698CB" w14:textId="77777777" w:rsidR="002E48E4" w:rsidRPr="002E48E4" w:rsidRDefault="002E48E4" w:rsidP="55D6C100">
            <w:pPr>
              <w:rPr>
                <w:rFonts w:ascii="Arial" w:eastAsia="Arial" w:hAnsi="Arial" w:cs="Arial"/>
                <w:b/>
                <w:bCs/>
              </w:rPr>
            </w:pPr>
            <w:r w:rsidRPr="002E48E4">
              <w:rPr>
                <w:rFonts w:ascii="Arial" w:eastAsia="Arial" w:hAnsi="Arial" w:cs="Arial"/>
                <w:b/>
                <w:bCs/>
              </w:rPr>
              <w:t>IN PROGRESS</w:t>
            </w:r>
          </w:p>
          <w:p w14:paraId="3DFB8414" w14:textId="10D76DFB" w:rsidR="00D82AC7" w:rsidRDefault="00D82AC7" w:rsidP="55D6C100">
            <w:pPr>
              <w:rPr>
                <w:rFonts w:ascii="Arial" w:eastAsia="Arial" w:hAnsi="Arial" w:cs="Arial"/>
              </w:rPr>
            </w:pPr>
            <w:r>
              <w:rPr>
                <w:rFonts w:ascii="Arial" w:eastAsia="Arial" w:hAnsi="Arial" w:cs="Arial"/>
              </w:rPr>
              <w:t>Case Officer: J</w:t>
            </w:r>
            <w:r w:rsidR="00D30C96">
              <w:rPr>
                <w:rFonts w:ascii="Arial" w:eastAsia="Arial" w:hAnsi="Arial" w:cs="Arial"/>
              </w:rPr>
              <w:t>ane</w:t>
            </w:r>
            <w:r>
              <w:rPr>
                <w:rFonts w:ascii="Arial" w:eastAsia="Arial" w:hAnsi="Arial" w:cs="Arial"/>
              </w:rPr>
              <w:t xml:space="preserve"> Thatcher</w:t>
            </w:r>
          </w:p>
          <w:p w14:paraId="5AB536DD" w14:textId="77777777" w:rsidR="00D82AC7" w:rsidRDefault="00846EF2" w:rsidP="55D6C100">
            <w:pPr>
              <w:rPr>
                <w:rFonts w:ascii="Arial" w:eastAsia="Arial" w:hAnsi="Arial" w:cs="Arial"/>
              </w:rPr>
            </w:pPr>
            <w:r>
              <w:rPr>
                <w:rFonts w:ascii="Arial" w:eastAsia="Arial" w:hAnsi="Arial" w:cs="Arial"/>
              </w:rPr>
              <w:t>Public Inquiry</w:t>
            </w:r>
            <w:r w:rsidR="00A305E2">
              <w:rPr>
                <w:rFonts w:ascii="Arial" w:eastAsia="Arial" w:hAnsi="Arial" w:cs="Arial"/>
              </w:rPr>
              <w:t xml:space="preserve"> </w:t>
            </w:r>
            <w:r w:rsidR="002812C6">
              <w:rPr>
                <w:rFonts w:ascii="Arial" w:eastAsia="Arial" w:hAnsi="Arial" w:cs="Arial"/>
              </w:rPr>
              <w:t>18-22</w:t>
            </w:r>
            <w:r w:rsidR="00A305E2">
              <w:rPr>
                <w:rFonts w:ascii="Arial" w:eastAsia="Arial" w:hAnsi="Arial" w:cs="Arial"/>
              </w:rPr>
              <w:t xml:space="preserve"> August 2022</w:t>
            </w:r>
          </w:p>
          <w:p w14:paraId="6AC1CA07" w14:textId="14FD9772" w:rsidR="006F5787" w:rsidRPr="00DB72B1" w:rsidRDefault="006F5787" w:rsidP="55D6C100">
            <w:pPr>
              <w:rPr>
                <w:rFonts w:ascii="Arial" w:eastAsia="Arial" w:hAnsi="Arial" w:cs="Arial"/>
              </w:rPr>
            </w:pPr>
            <w:r>
              <w:rPr>
                <w:rFonts w:ascii="Arial" w:eastAsia="Arial" w:hAnsi="Arial" w:cs="Arial"/>
              </w:rPr>
              <w:t>Multiple venues</w:t>
            </w:r>
          </w:p>
        </w:tc>
        <w:tc>
          <w:tcPr>
            <w:tcW w:w="63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6EFC6C" w14:textId="77777777" w:rsidR="009149E4" w:rsidRDefault="00775782" w:rsidP="55D6C100">
            <w:pPr>
              <w:rPr>
                <w:rFonts w:ascii="Arial" w:eastAsia="Arial" w:hAnsi="Arial" w:cs="Arial"/>
              </w:rPr>
            </w:pPr>
            <w:r>
              <w:rPr>
                <w:rFonts w:ascii="Arial" w:eastAsia="Arial" w:hAnsi="Arial" w:cs="Arial"/>
              </w:rPr>
              <w:t>Land East of Broad Road Broad Rd Nutbourne</w:t>
            </w:r>
          </w:p>
          <w:p w14:paraId="1EF52C79" w14:textId="63D1937A" w:rsidR="00775782" w:rsidRDefault="00775782" w:rsidP="55D6C100">
            <w:pPr>
              <w:rPr>
                <w:rFonts w:ascii="Arial" w:eastAsia="Arial" w:hAnsi="Arial" w:cs="Arial"/>
              </w:rPr>
            </w:pPr>
            <w:r>
              <w:rPr>
                <w:rFonts w:ascii="Arial" w:eastAsia="Arial" w:hAnsi="Arial" w:cs="Arial"/>
              </w:rPr>
              <w:t>Outline planning application (with all matters reserved except access) for up to 132 dwellings and provision of associated infrastructure</w:t>
            </w:r>
            <w:r w:rsidR="003F4DB6">
              <w:rPr>
                <w:rFonts w:ascii="Arial" w:eastAsia="Arial" w:hAnsi="Arial" w:cs="Arial"/>
              </w:rPr>
              <w:t>.</w:t>
            </w:r>
          </w:p>
          <w:p w14:paraId="27705BF1" w14:textId="4BA90AC1" w:rsidR="002E48E4" w:rsidRPr="00DB72B1" w:rsidRDefault="00F05E92" w:rsidP="55D6C100">
            <w:pPr>
              <w:rPr>
                <w:rFonts w:ascii="Arial" w:eastAsia="Arial" w:hAnsi="Arial" w:cs="Arial"/>
              </w:rPr>
            </w:pPr>
            <w:r>
              <w:rPr>
                <w:rFonts w:ascii="Arial" w:hAnsi="Arial" w:cs="Arial"/>
              </w:rPr>
              <w:t>.</w:t>
            </w:r>
          </w:p>
        </w:tc>
      </w:tr>
      <w:tr w:rsidR="00F12C90" w14:paraId="69F3CC34" w14:textId="77777777" w:rsidTr="00CB2199">
        <w:tc>
          <w:tcPr>
            <w:tcW w:w="40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391E3D" w14:textId="48EDCBF8" w:rsidR="00F12C90" w:rsidRDefault="00F12C90" w:rsidP="55D6C100">
            <w:pPr>
              <w:rPr>
                <w:rFonts w:ascii="Arial" w:eastAsia="Arial" w:hAnsi="Arial" w:cs="Arial"/>
              </w:rPr>
            </w:pPr>
            <w:r>
              <w:rPr>
                <w:rFonts w:ascii="Arial" w:eastAsia="Arial" w:hAnsi="Arial" w:cs="Arial"/>
              </w:rPr>
              <w:t>3</w:t>
            </w:r>
          </w:p>
        </w:tc>
        <w:tc>
          <w:tcPr>
            <w:tcW w:w="307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78116A" w14:textId="77777777" w:rsidR="00F12C90" w:rsidRDefault="00BB194D" w:rsidP="55D6C100">
            <w:pPr>
              <w:rPr>
                <w:rFonts w:ascii="Arial" w:eastAsia="Arial" w:hAnsi="Arial" w:cs="Arial"/>
              </w:rPr>
            </w:pPr>
            <w:r>
              <w:rPr>
                <w:rFonts w:ascii="Arial" w:eastAsia="Arial" w:hAnsi="Arial" w:cs="Arial"/>
              </w:rPr>
              <w:t>20/03321/OUTEIA</w:t>
            </w:r>
          </w:p>
          <w:p w14:paraId="6AB157F0" w14:textId="77777777" w:rsidR="001812FE" w:rsidRPr="001812FE" w:rsidRDefault="001812FE" w:rsidP="55D6C100">
            <w:pPr>
              <w:rPr>
                <w:rFonts w:ascii="Arial" w:eastAsia="Arial" w:hAnsi="Arial" w:cs="Arial"/>
                <w:b/>
                <w:bCs/>
              </w:rPr>
            </w:pPr>
            <w:r w:rsidRPr="001812FE">
              <w:rPr>
                <w:rFonts w:ascii="Arial" w:eastAsia="Arial" w:hAnsi="Arial" w:cs="Arial"/>
                <w:b/>
                <w:bCs/>
              </w:rPr>
              <w:t>IN PROGRESS</w:t>
            </w:r>
          </w:p>
          <w:p w14:paraId="0D9CD68B" w14:textId="04E89BE5" w:rsidR="00B61EA9" w:rsidRDefault="00D30C96" w:rsidP="55D6C100">
            <w:pPr>
              <w:rPr>
                <w:rFonts w:ascii="Arial" w:eastAsia="Arial" w:hAnsi="Arial" w:cs="Arial"/>
              </w:rPr>
            </w:pPr>
            <w:r>
              <w:rPr>
                <w:rFonts w:ascii="Arial" w:eastAsia="Arial" w:hAnsi="Arial" w:cs="Arial"/>
              </w:rPr>
              <w:t>Case Officer: Jane Thatcher</w:t>
            </w:r>
          </w:p>
          <w:p w14:paraId="3D8670A8" w14:textId="77777777" w:rsidR="0016141A" w:rsidRDefault="00D30C96" w:rsidP="55D6C100">
            <w:pPr>
              <w:rPr>
                <w:rFonts w:ascii="Arial" w:eastAsia="Arial" w:hAnsi="Arial" w:cs="Arial"/>
              </w:rPr>
            </w:pPr>
            <w:r>
              <w:rPr>
                <w:rFonts w:ascii="Arial" w:eastAsia="Arial" w:hAnsi="Arial" w:cs="Arial"/>
              </w:rPr>
              <w:t>Public Inquiry</w:t>
            </w:r>
            <w:r w:rsidR="00A305E2">
              <w:rPr>
                <w:rFonts w:ascii="Arial" w:eastAsia="Arial" w:hAnsi="Arial" w:cs="Arial"/>
              </w:rPr>
              <w:t xml:space="preserve"> </w:t>
            </w:r>
            <w:r w:rsidR="002812C6">
              <w:rPr>
                <w:rFonts w:ascii="Arial" w:eastAsia="Arial" w:hAnsi="Arial" w:cs="Arial"/>
              </w:rPr>
              <w:t>18-22</w:t>
            </w:r>
            <w:r w:rsidR="00A305E2">
              <w:rPr>
                <w:rFonts w:ascii="Arial" w:eastAsia="Arial" w:hAnsi="Arial" w:cs="Arial"/>
              </w:rPr>
              <w:t xml:space="preserve"> August 2022</w:t>
            </w:r>
          </w:p>
          <w:p w14:paraId="1A49E893" w14:textId="4674CB92" w:rsidR="006F5787" w:rsidRDefault="006F5787" w:rsidP="55D6C100">
            <w:pPr>
              <w:rPr>
                <w:rFonts w:ascii="Arial" w:eastAsia="Arial" w:hAnsi="Arial" w:cs="Arial"/>
              </w:rPr>
            </w:pPr>
            <w:r>
              <w:rPr>
                <w:rFonts w:ascii="Arial" w:eastAsia="Arial" w:hAnsi="Arial" w:cs="Arial"/>
              </w:rPr>
              <w:t>Multiple venues</w:t>
            </w:r>
          </w:p>
        </w:tc>
        <w:tc>
          <w:tcPr>
            <w:tcW w:w="63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F9D569E" w14:textId="77777777" w:rsidR="00F12C90" w:rsidRDefault="00284F02" w:rsidP="55D6C100">
            <w:pPr>
              <w:rPr>
                <w:rFonts w:ascii="Arial" w:eastAsia="Arial" w:hAnsi="Arial" w:cs="Arial"/>
              </w:rPr>
            </w:pPr>
            <w:r>
              <w:rPr>
                <w:rFonts w:ascii="Arial" w:eastAsia="Arial" w:hAnsi="Arial" w:cs="Arial"/>
              </w:rPr>
              <w:t>Land North of A259 Flat Farm Main Road Chidham West Sussex</w:t>
            </w:r>
          </w:p>
          <w:p w14:paraId="206BFDC9" w14:textId="270EBDAF" w:rsidR="0016141A" w:rsidRDefault="00284F02" w:rsidP="55D6C100">
            <w:pPr>
              <w:rPr>
                <w:rFonts w:ascii="Arial" w:eastAsia="Arial" w:hAnsi="Arial" w:cs="Arial"/>
              </w:rPr>
            </w:pPr>
            <w:r>
              <w:rPr>
                <w:rFonts w:ascii="Arial" w:eastAsia="Arial" w:hAnsi="Arial" w:cs="Arial"/>
              </w:rPr>
              <w:t>Outline planning application (with all matters reserved</w:t>
            </w:r>
            <w:r w:rsidR="00B61EA9">
              <w:rPr>
                <w:rFonts w:ascii="Arial" w:eastAsia="Arial" w:hAnsi="Arial" w:cs="Arial"/>
              </w:rPr>
              <w:t xml:space="preserve"> except access) for up to 68 no. dwellings and provision of associated infrastructure.</w:t>
            </w:r>
          </w:p>
        </w:tc>
      </w:tr>
      <w:tr w:rsidR="003345A1" w14:paraId="3AECDC38" w14:textId="77777777" w:rsidTr="00CB2199">
        <w:tc>
          <w:tcPr>
            <w:tcW w:w="40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1529F2" w14:textId="2BC91C2C" w:rsidR="003345A1" w:rsidRDefault="003345A1" w:rsidP="55D6C100">
            <w:pPr>
              <w:rPr>
                <w:rFonts w:ascii="Arial" w:eastAsia="Arial" w:hAnsi="Arial" w:cs="Arial"/>
              </w:rPr>
            </w:pPr>
            <w:r>
              <w:rPr>
                <w:rFonts w:ascii="Arial" w:eastAsia="Arial" w:hAnsi="Arial" w:cs="Arial"/>
              </w:rPr>
              <w:t>4</w:t>
            </w:r>
          </w:p>
        </w:tc>
        <w:tc>
          <w:tcPr>
            <w:tcW w:w="307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0FCE3F" w14:textId="77777777" w:rsidR="003345A1" w:rsidRPr="002A52F2" w:rsidRDefault="003345A1" w:rsidP="55D6C100">
            <w:pPr>
              <w:rPr>
                <w:rFonts w:ascii="Arial" w:eastAsia="Arial" w:hAnsi="Arial" w:cs="Arial"/>
              </w:rPr>
            </w:pPr>
            <w:r w:rsidRPr="002A52F2">
              <w:rPr>
                <w:rFonts w:ascii="Arial" w:eastAsia="Arial" w:hAnsi="Arial" w:cs="Arial"/>
              </w:rPr>
              <w:t>20/01854/OUT</w:t>
            </w:r>
          </w:p>
          <w:p w14:paraId="0446103E" w14:textId="2B6B471C" w:rsidR="00A7019D" w:rsidRPr="00D527E9" w:rsidRDefault="006017A4" w:rsidP="55D6C100">
            <w:pPr>
              <w:rPr>
                <w:rFonts w:ascii="Arial" w:eastAsia="Arial" w:hAnsi="Arial" w:cs="Arial"/>
              </w:rPr>
            </w:pPr>
            <w:r w:rsidRPr="002A52F2">
              <w:rPr>
                <w:rFonts w:ascii="Arial" w:eastAsia="Arial" w:hAnsi="Arial" w:cs="Arial"/>
              </w:rPr>
              <w:t>Case Officer: Jo Prichard</w:t>
            </w:r>
          </w:p>
          <w:p w14:paraId="4CB7E17D" w14:textId="553810BF" w:rsidR="006017A4" w:rsidRDefault="006017A4" w:rsidP="55D6C100">
            <w:pPr>
              <w:rPr>
                <w:rFonts w:ascii="Arial" w:eastAsia="Arial" w:hAnsi="Arial" w:cs="Arial"/>
              </w:rPr>
            </w:pPr>
            <w:r w:rsidRPr="002A52F2">
              <w:rPr>
                <w:rFonts w:ascii="Arial" w:eastAsia="Arial" w:hAnsi="Arial" w:cs="Arial"/>
              </w:rPr>
              <w:t>Informal hearings</w:t>
            </w:r>
            <w:r w:rsidR="00D527E9">
              <w:rPr>
                <w:rFonts w:ascii="Arial" w:eastAsia="Arial" w:hAnsi="Arial" w:cs="Arial"/>
              </w:rPr>
              <w:t xml:space="preserve"> – date to be advised</w:t>
            </w:r>
          </w:p>
          <w:p w14:paraId="78F700E0" w14:textId="50DD1693" w:rsidR="00D527E9" w:rsidRPr="002A52F2" w:rsidRDefault="00D527E9" w:rsidP="55D6C100">
            <w:pPr>
              <w:rPr>
                <w:rFonts w:ascii="Arial" w:eastAsia="Arial" w:hAnsi="Arial" w:cs="Arial"/>
              </w:rPr>
            </w:pPr>
          </w:p>
        </w:tc>
        <w:tc>
          <w:tcPr>
            <w:tcW w:w="63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C0B3A5" w14:textId="77777777" w:rsidR="003345A1" w:rsidRPr="002A52F2" w:rsidRDefault="006017A4" w:rsidP="55D6C100">
            <w:pPr>
              <w:rPr>
                <w:rFonts w:ascii="Arial" w:eastAsia="Arial" w:hAnsi="Arial" w:cs="Arial"/>
              </w:rPr>
            </w:pPr>
            <w:r w:rsidRPr="002A52F2">
              <w:rPr>
                <w:rFonts w:ascii="Arial" w:eastAsia="Arial" w:hAnsi="Arial" w:cs="Arial"/>
              </w:rPr>
              <w:t>Chas Wood Nurseries Main Road Bosham PO18 8PN</w:t>
            </w:r>
          </w:p>
          <w:p w14:paraId="3BC1FE75" w14:textId="6BB0BC15" w:rsidR="006017A4" w:rsidRDefault="006017A4" w:rsidP="55D6C100">
            <w:pPr>
              <w:rPr>
                <w:rFonts w:ascii="Arial" w:hAnsi="Arial" w:cs="Arial"/>
              </w:rPr>
            </w:pPr>
            <w:r w:rsidRPr="002A52F2">
              <w:rPr>
                <w:rFonts w:ascii="Arial" w:eastAsia="Arial" w:hAnsi="Arial" w:cs="Arial"/>
              </w:rPr>
              <w:t xml:space="preserve">Outline permission </w:t>
            </w:r>
            <w:r w:rsidRPr="002A52F2">
              <w:rPr>
                <w:rFonts w:ascii="Arial" w:hAnsi="Arial" w:cs="Arial"/>
              </w:rPr>
              <w:t>for 26 no. dwellings with access, public open space, community orchard and other associated works (with all matters reserved except for access). Informal Hearings</w:t>
            </w:r>
            <w:r w:rsidR="00D527E9">
              <w:rPr>
                <w:rFonts w:ascii="Arial" w:hAnsi="Arial" w:cs="Arial"/>
              </w:rPr>
              <w:t>.</w:t>
            </w:r>
          </w:p>
          <w:p w14:paraId="36E99B05" w14:textId="47B5C159" w:rsidR="00FB34B7" w:rsidRPr="00D527E9" w:rsidRDefault="00D527E9" w:rsidP="55D6C100">
            <w:pPr>
              <w:rPr>
                <w:rFonts w:ascii="Arial" w:hAnsi="Arial" w:cs="Arial"/>
              </w:rPr>
            </w:pPr>
            <w:r>
              <w:rPr>
                <w:rFonts w:ascii="Arial" w:hAnsi="Arial" w:cs="Arial"/>
              </w:rPr>
              <w:t xml:space="preserve">All representations to be </w:t>
            </w:r>
            <w:r w:rsidR="00860D8C">
              <w:rPr>
                <w:rFonts w:ascii="Arial" w:hAnsi="Arial" w:cs="Arial"/>
              </w:rPr>
              <w:t xml:space="preserve">sent to the Planning Inspectorate </w:t>
            </w:r>
            <w:r>
              <w:rPr>
                <w:rFonts w:ascii="Arial" w:hAnsi="Arial" w:cs="Arial"/>
              </w:rPr>
              <w:t>by 18 August 2022.</w:t>
            </w:r>
          </w:p>
        </w:tc>
      </w:tr>
    </w:tbl>
    <w:p w14:paraId="734D4D27" w14:textId="018BD54C" w:rsidR="00FA5F74" w:rsidRDefault="00FA5F74" w:rsidP="55D6C100">
      <w:pPr>
        <w:rPr>
          <w:rFonts w:ascii="Arial" w:eastAsia="Arial" w:hAnsi="Arial" w:cs="Arial"/>
          <w:b/>
          <w:bCs/>
        </w:rPr>
      </w:pPr>
    </w:p>
    <w:p w14:paraId="4F9E7320" w14:textId="7FF8F432" w:rsidR="00FA5F74" w:rsidRDefault="00FA5F74" w:rsidP="55D6C100"/>
    <w:p w14:paraId="2E1E5768" w14:textId="4C6C6824" w:rsidR="00FA5F74" w:rsidRPr="0055571A" w:rsidRDefault="117B381E" w:rsidP="55D6C100">
      <w:pPr>
        <w:spacing w:line="257" w:lineRule="auto"/>
        <w:rPr>
          <w:rFonts w:ascii="Arial" w:hAnsi="Arial" w:cs="Arial"/>
        </w:rPr>
      </w:pPr>
      <w:r w:rsidRPr="0055571A">
        <w:rPr>
          <w:rFonts w:ascii="Arial" w:eastAsia="Arial" w:hAnsi="Arial" w:cs="Arial"/>
          <w:b/>
          <w:bCs/>
        </w:rPr>
        <w:t xml:space="preserve">Agenda Item 8 - Planning Enforcement </w:t>
      </w:r>
    </w:p>
    <w:p w14:paraId="7E885DCD" w14:textId="508384AC" w:rsidR="00FC0B87" w:rsidRDefault="00FC0B87" w:rsidP="55D6C100">
      <w:pPr>
        <w:spacing w:line="257" w:lineRule="auto"/>
        <w:rPr>
          <w:rFonts w:ascii="Arial" w:hAnsi="Arial" w:cs="Arial"/>
        </w:rPr>
      </w:pPr>
    </w:p>
    <w:p w14:paraId="6085966B" w14:textId="01E67607" w:rsidR="00FC0B87" w:rsidRPr="0055571A" w:rsidRDefault="00FC0B87" w:rsidP="55D6C100">
      <w:pPr>
        <w:spacing w:line="257" w:lineRule="auto"/>
        <w:rPr>
          <w:rFonts w:ascii="Arial" w:hAnsi="Arial" w:cs="Arial"/>
        </w:rPr>
      </w:pPr>
      <w:r>
        <w:rPr>
          <w:rFonts w:ascii="Arial" w:hAnsi="Arial" w:cs="Arial"/>
        </w:rPr>
        <w:t xml:space="preserve"> </w:t>
      </w:r>
      <w:r w:rsidR="006F5787">
        <w:rPr>
          <w:rFonts w:ascii="Arial" w:hAnsi="Arial" w:cs="Arial"/>
        </w:rPr>
        <w:t>No updates.</w:t>
      </w:r>
    </w:p>
    <w:p w14:paraId="5E5787A5" w14:textId="23B4DA22" w:rsidR="00FA5F74" w:rsidRDefault="00FA5F74" w:rsidP="55D6C100">
      <w:pPr>
        <w:rPr>
          <w:rFonts w:ascii="Arial" w:hAnsi="Arial" w:cs="Arial"/>
        </w:rPr>
      </w:pPr>
    </w:p>
    <w:p w14:paraId="6C210505" w14:textId="49CA7346" w:rsidR="007138A7" w:rsidRDefault="007138A7" w:rsidP="55D6C100">
      <w:pPr>
        <w:rPr>
          <w:rFonts w:ascii="Arial" w:hAnsi="Arial" w:cs="Arial"/>
        </w:rPr>
      </w:pPr>
    </w:p>
    <w:sectPr w:rsidR="007138A7">
      <w:pgSz w:w="11906" w:h="16838"/>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A0A52"/>
    <w:multiLevelType w:val="hybridMultilevel"/>
    <w:tmpl w:val="1A3A611A"/>
    <w:lvl w:ilvl="0" w:tplc="0809000F">
      <w:start w:val="1"/>
      <w:numFmt w:val="decimal"/>
      <w:lvlText w:val="%1."/>
      <w:lvlJc w:val="left"/>
      <w:pPr>
        <w:ind w:left="1068" w:hanging="360"/>
      </w:pPr>
      <w:rPr>
        <w:rFonts w:cs="Times New Roman"/>
      </w:rPr>
    </w:lvl>
    <w:lvl w:ilvl="1" w:tplc="08090019">
      <w:start w:val="1"/>
      <w:numFmt w:val="lowerLetter"/>
      <w:lvlText w:val="%2."/>
      <w:lvlJc w:val="left"/>
      <w:pPr>
        <w:ind w:left="1788" w:hanging="360"/>
      </w:pPr>
      <w:rPr>
        <w:rFonts w:cs="Times New Roman"/>
      </w:rPr>
    </w:lvl>
    <w:lvl w:ilvl="2" w:tplc="0809001B">
      <w:start w:val="1"/>
      <w:numFmt w:val="lowerRoman"/>
      <w:lvlText w:val="%3."/>
      <w:lvlJc w:val="right"/>
      <w:pPr>
        <w:ind w:left="2508" w:hanging="180"/>
      </w:pPr>
      <w:rPr>
        <w:rFonts w:cs="Times New Roman"/>
      </w:rPr>
    </w:lvl>
    <w:lvl w:ilvl="3" w:tplc="0809000F">
      <w:start w:val="1"/>
      <w:numFmt w:val="decimal"/>
      <w:lvlText w:val="%4."/>
      <w:lvlJc w:val="left"/>
      <w:pPr>
        <w:ind w:left="3228" w:hanging="360"/>
      </w:pPr>
      <w:rPr>
        <w:rFonts w:cs="Times New Roman"/>
      </w:rPr>
    </w:lvl>
    <w:lvl w:ilvl="4" w:tplc="08090019">
      <w:start w:val="1"/>
      <w:numFmt w:val="lowerLetter"/>
      <w:lvlText w:val="%5."/>
      <w:lvlJc w:val="left"/>
      <w:pPr>
        <w:ind w:left="3948" w:hanging="360"/>
      </w:pPr>
      <w:rPr>
        <w:rFonts w:cs="Times New Roman"/>
      </w:rPr>
    </w:lvl>
    <w:lvl w:ilvl="5" w:tplc="0809001B">
      <w:start w:val="1"/>
      <w:numFmt w:val="lowerRoman"/>
      <w:lvlText w:val="%6."/>
      <w:lvlJc w:val="right"/>
      <w:pPr>
        <w:ind w:left="4668" w:hanging="180"/>
      </w:pPr>
      <w:rPr>
        <w:rFonts w:cs="Times New Roman"/>
      </w:rPr>
    </w:lvl>
    <w:lvl w:ilvl="6" w:tplc="0809000F">
      <w:start w:val="1"/>
      <w:numFmt w:val="decimal"/>
      <w:lvlText w:val="%7."/>
      <w:lvlJc w:val="left"/>
      <w:pPr>
        <w:ind w:left="5388" w:hanging="360"/>
      </w:pPr>
      <w:rPr>
        <w:rFonts w:cs="Times New Roman"/>
      </w:rPr>
    </w:lvl>
    <w:lvl w:ilvl="7" w:tplc="08090019">
      <w:start w:val="1"/>
      <w:numFmt w:val="lowerLetter"/>
      <w:lvlText w:val="%8."/>
      <w:lvlJc w:val="left"/>
      <w:pPr>
        <w:ind w:left="6108" w:hanging="360"/>
      </w:pPr>
      <w:rPr>
        <w:rFonts w:cs="Times New Roman"/>
      </w:rPr>
    </w:lvl>
    <w:lvl w:ilvl="8" w:tplc="0809001B">
      <w:start w:val="1"/>
      <w:numFmt w:val="lowerRoman"/>
      <w:lvlText w:val="%9."/>
      <w:lvlJc w:val="right"/>
      <w:pPr>
        <w:ind w:left="6828" w:hanging="180"/>
      </w:pPr>
      <w:rPr>
        <w:rFonts w:cs="Times New Roman"/>
      </w:rPr>
    </w:lvl>
  </w:abstractNum>
  <w:num w:numId="1" w16cid:durableId="253031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3B09A1F"/>
    <w:rsid w:val="00000361"/>
    <w:rsid w:val="00000D52"/>
    <w:rsid w:val="00026B7D"/>
    <w:rsid w:val="00035F5A"/>
    <w:rsid w:val="0004257D"/>
    <w:rsid w:val="000570D3"/>
    <w:rsid w:val="000769E3"/>
    <w:rsid w:val="00094A07"/>
    <w:rsid w:val="00095D18"/>
    <w:rsid w:val="000964E1"/>
    <w:rsid w:val="000A4BFC"/>
    <w:rsid w:val="000A7D75"/>
    <w:rsid w:val="000B7A26"/>
    <w:rsid w:val="000D7FDD"/>
    <w:rsid w:val="000E2C56"/>
    <w:rsid w:val="000F4775"/>
    <w:rsid w:val="0010764D"/>
    <w:rsid w:val="0011318D"/>
    <w:rsid w:val="0011527F"/>
    <w:rsid w:val="001241E6"/>
    <w:rsid w:val="001349E6"/>
    <w:rsid w:val="00150875"/>
    <w:rsid w:val="00156060"/>
    <w:rsid w:val="0016141A"/>
    <w:rsid w:val="001625A2"/>
    <w:rsid w:val="00170148"/>
    <w:rsid w:val="00172522"/>
    <w:rsid w:val="001771D8"/>
    <w:rsid w:val="00181274"/>
    <w:rsid w:val="001812FE"/>
    <w:rsid w:val="0018420D"/>
    <w:rsid w:val="001A27FD"/>
    <w:rsid w:val="001D5FAB"/>
    <w:rsid w:val="001E60B3"/>
    <w:rsid w:val="00202566"/>
    <w:rsid w:val="00204870"/>
    <w:rsid w:val="00206EBB"/>
    <w:rsid w:val="00211CCF"/>
    <w:rsid w:val="002232C3"/>
    <w:rsid w:val="002310E3"/>
    <w:rsid w:val="00244111"/>
    <w:rsid w:val="00251E03"/>
    <w:rsid w:val="002607C0"/>
    <w:rsid w:val="00263E8B"/>
    <w:rsid w:val="00266518"/>
    <w:rsid w:val="00273A2A"/>
    <w:rsid w:val="002812C6"/>
    <w:rsid w:val="0028411D"/>
    <w:rsid w:val="00284F02"/>
    <w:rsid w:val="00285DAA"/>
    <w:rsid w:val="00295E41"/>
    <w:rsid w:val="002A52F2"/>
    <w:rsid w:val="002B0463"/>
    <w:rsid w:val="002B33F0"/>
    <w:rsid w:val="002B6301"/>
    <w:rsid w:val="002C3803"/>
    <w:rsid w:val="002C3DF8"/>
    <w:rsid w:val="002D2C7B"/>
    <w:rsid w:val="002D4700"/>
    <w:rsid w:val="002E48E4"/>
    <w:rsid w:val="002F1A10"/>
    <w:rsid w:val="002F5C7C"/>
    <w:rsid w:val="002F6F57"/>
    <w:rsid w:val="00316118"/>
    <w:rsid w:val="003241F1"/>
    <w:rsid w:val="00327A26"/>
    <w:rsid w:val="003345A1"/>
    <w:rsid w:val="003379EB"/>
    <w:rsid w:val="00356DB5"/>
    <w:rsid w:val="003631DC"/>
    <w:rsid w:val="00365D86"/>
    <w:rsid w:val="00365FB3"/>
    <w:rsid w:val="003663C2"/>
    <w:rsid w:val="00370FF4"/>
    <w:rsid w:val="003B67D4"/>
    <w:rsid w:val="003B6CF1"/>
    <w:rsid w:val="003F4DB6"/>
    <w:rsid w:val="0040558D"/>
    <w:rsid w:val="00410350"/>
    <w:rsid w:val="00414494"/>
    <w:rsid w:val="00416926"/>
    <w:rsid w:val="00455ED4"/>
    <w:rsid w:val="004621A3"/>
    <w:rsid w:val="00465550"/>
    <w:rsid w:val="00471968"/>
    <w:rsid w:val="00484B07"/>
    <w:rsid w:val="00495898"/>
    <w:rsid w:val="004A4225"/>
    <w:rsid w:val="004B70D3"/>
    <w:rsid w:val="004D42FF"/>
    <w:rsid w:val="00505179"/>
    <w:rsid w:val="005528F1"/>
    <w:rsid w:val="00555600"/>
    <w:rsid w:val="0055571A"/>
    <w:rsid w:val="00556E83"/>
    <w:rsid w:val="00557140"/>
    <w:rsid w:val="00575991"/>
    <w:rsid w:val="00576831"/>
    <w:rsid w:val="0058215C"/>
    <w:rsid w:val="005854EB"/>
    <w:rsid w:val="0059447E"/>
    <w:rsid w:val="00594702"/>
    <w:rsid w:val="005B15AF"/>
    <w:rsid w:val="005E45A9"/>
    <w:rsid w:val="005E5C7D"/>
    <w:rsid w:val="006017A4"/>
    <w:rsid w:val="00610564"/>
    <w:rsid w:val="00613EEB"/>
    <w:rsid w:val="0062350E"/>
    <w:rsid w:val="00625B2F"/>
    <w:rsid w:val="006370BF"/>
    <w:rsid w:val="006522F7"/>
    <w:rsid w:val="00666065"/>
    <w:rsid w:val="00666B08"/>
    <w:rsid w:val="00672366"/>
    <w:rsid w:val="006C1286"/>
    <w:rsid w:val="006C7093"/>
    <w:rsid w:val="006F5787"/>
    <w:rsid w:val="006F59E1"/>
    <w:rsid w:val="00704BFA"/>
    <w:rsid w:val="007138A7"/>
    <w:rsid w:val="007145E9"/>
    <w:rsid w:val="007158A0"/>
    <w:rsid w:val="00717324"/>
    <w:rsid w:val="00745A80"/>
    <w:rsid w:val="00746630"/>
    <w:rsid w:val="00775782"/>
    <w:rsid w:val="007909E8"/>
    <w:rsid w:val="00791A9E"/>
    <w:rsid w:val="00796361"/>
    <w:rsid w:val="00797445"/>
    <w:rsid w:val="007A3337"/>
    <w:rsid w:val="007C3CEA"/>
    <w:rsid w:val="007C7033"/>
    <w:rsid w:val="007D35D3"/>
    <w:rsid w:val="007E3B40"/>
    <w:rsid w:val="007F4B00"/>
    <w:rsid w:val="00807F32"/>
    <w:rsid w:val="008137C9"/>
    <w:rsid w:val="00815FD5"/>
    <w:rsid w:val="0083156F"/>
    <w:rsid w:val="0083300B"/>
    <w:rsid w:val="00834A78"/>
    <w:rsid w:val="00846EF2"/>
    <w:rsid w:val="00852B47"/>
    <w:rsid w:val="00860D8C"/>
    <w:rsid w:val="00863C85"/>
    <w:rsid w:val="008733E4"/>
    <w:rsid w:val="00891A40"/>
    <w:rsid w:val="008A14CE"/>
    <w:rsid w:val="008A481F"/>
    <w:rsid w:val="008D5D7E"/>
    <w:rsid w:val="008D7E6F"/>
    <w:rsid w:val="008E4A77"/>
    <w:rsid w:val="008E6796"/>
    <w:rsid w:val="008F1A05"/>
    <w:rsid w:val="009018AE"/>
    <w:rsid w:val="009149E4"/>
    <w:rsid w:val="00921FCA"/>
    <w:rsid w:val="00931430"/>
    <w:rsid w:val="00954B4F"/>
    <w:rsid w:val="00955E58"/>
    <w:rsid w:val="009956DD"/>
    <w:rsid w:val="009B4351"/>
    <w:rsid w:val="009D7947"/>
    <w:rsid w:val="009E0ED7"/>
    <w:rsid w:val="009E2F2A"/>
    <w:rsid w:val="00A21A80"/>
    <w:rsid w:val="00A21C00"/>
    <w:rsid w:val="00A21DE8"/>
    <w:rsid w:val="00A305E2"/>
    <w:rsid w:val="00A311C2"/>
    <w:rsid w:val="00A552A9"/>
    <w:rsid w:val="00A56144"/>
    <w:rsid w:val="00A7019D"/>
    <w:rsid w:val="00A83346"/>
    <w:rsid w:val="00AA1D30"/>
    <w:rsid w:val="00AB3D6D"/>
    <w:rsid w:val="00AC3712"/>
    <w:rsid w:val="00AC6153"/>
    <w:rsid w:val="00AE1602"/>
    <w:rsid w:val="00AF4BB4"/>
    <w:rsid w:val="00B06E64"/>
    <w:rsid w:val="00B31CE0"/>
    <w:rsid w:val="00B432A9"/>
    <w:rsid w:val="00B516E9"/>
    <w:rsid w:val="00B55C35"/>
    <w:rsid w:val="00B57422"/>
    <w:rsid w:val="00B615FF"/>
    <w:rsid w:val="00B61EA9"/>
    <w:rsid w:val="00B67399"/>
    <w:rsid w:val="00B67BDC"/>
    <w:rsid w:val="00B70A00"/>
    <w:rsid w:val="00B77CE8"/>
    <w:rsid w:val="00B8454D"/>
    <w:rsid w:val="00BA2AB2"/>
    <w:rsid w:val="00BB194D"/>
    <w:rsid w:val="00BB52F8"/>
    <w:rsid w:val="00BC671D"/>
    <w:rsid w:val="00BD0398"/>
    <w:rsid w:val="00BD15CD"/>
    <w:rsid w:val="00BD168C"/>
    <w:rsid w:val="00BD3FD9"/>
    <w:rsid w:val="00BD5BB8"/>
    <w:rsid w:val="00BF0DCF"/>
    <w:rsid w:val="00C05EDF"/>
    <w:rsid w:val="00C12080"/>
    <w:rsid w:val="00C128AA"/>
    <w:rsid w:val="00C13E20"/>
    <w:rsid w:val="00C159BB"/>
    <w:rsid w:val="00C2101D"/>
    <w:rsid w:val="00C225B8"/>
    <w:rsid w:val="00C24D4F"/>
    <w:rsid w:val="00C36105"/>
    <w:rsid w:val="00C36560"/>
    <w:rsid w:val="00C47C4A"/>
    <w:rsid w:val="00C6621E"/>
    <w:rsid w:val="00C75F13"/>
    <w:rsid w:val="00C80825"/>
    <w:rsid w:val="00C82E16"/>
    <w:rsid w:val="00C86639"/>
    <w:rsid w:val="00C97EFC"/>
    <w:rsid w:val="00CA205E"/>
    <w:rsid w:val="00CA3AAF"/>
    <w:rsid w:val="00CB2199"/>
    <w:rsid w:val="00CB7577"/>
    <w:rsid w:val="00CC0B91"/>
    <w:rsid w:val="00CC60E2"/>
    <w:rsid w:val="00CD0D39"/>
    <w:rsid w:val="00CD4499"/>
    <w:rsid w:val="00CD6BFD"/>
    <w:rsid w:val="00D15F47"/>
    <w:rsid w:val="00D30ACC"/>
    <w:rsid w:val="00D30C96"/>
    <w:rsid w:val="00D32556"/>
    <w:rsid w:val="00D35A1B"/>
    <w:rsid w:val="00D4463F"/>
    <w:rsid w:val="00D527E9"/>
    <w:rsid w:val="00D61F65"/>
    <w:rsid w:val="00D6208D"/>
    <w:rsid w:val="00D62271"/>
    <w:rsid w:val="00D82AC7"/>
    <w:rsid w:val="00DB3801"/>
    <w:rsid w:val="00DB486D"/>
    <w:rsid w:val="00DB72B1"/>
    <w:rsid w:val="00DC5CD1"/>
    <w:rsid w:val="00DC6921"/>
    <w:rsid w:val="00DC73A8"/>
    <w:rsid w:val="00DF0699"/>
    <w:rsid w:val="00E36C46"/>
    <w:rsid w:val="00E62D02"/>
    <w:rsid w:val="00EA0EB9"/>
    <w:rsid w:val="00EB1E46"/>
    <w:rsid w:val="00EB3EF2"/>
    <w:rsid w:val="00EB49CC"/>
    <w:rsid w:val="00EC5AA6"/>
    <w:rsid w:val="00EE1FD2"/>
    <w:rsid w:val="00EE3350"/>
    <w:rsid w:val="00F05E92"/>
    <w:rsid w:val="00F0725D"/>
    <w:rsid w:val="00F12C90"/>
    <w:rsid w:val="00F23AFE"/>
    <w:rsid w:val="00F86F39"/>
    <w:rsid w:val="00F917A6"/>
    <w:rsid w:val="00F95F9E"/>
    <w:rsid w:val="00FA2D3B"/>
    <w:rsid w:val="00FA46FE"/>
    <w:rsid w:val="00FA5F74"/>
    <w:rsid w:val="00FB34B7"/>
    <w:rsid w:val="00FB78A5"/>
    <w:rsid w:val="00FB7A3B"/>
    <w:rsid w:val="00FC0B87"/>
    <w:rsid w:val="00FD1F8E"/>
    <w:rsid w:val="00FD68B2"/>
    <w:rsid w:val="00FF1249"/>
    <w:rsid w:val="01ED7FEC"/>
    <w:rsid w:val="117B381E"/>
    <w:rsid w:val="1317087F"/>
    <w:rsid w:val="23B09A1F"/>
    <w:rsid w:val="3F496E2C"/>
    <w:rsid w:val="55D6C100"/>
    <w:rsid w:val="7BB708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09A1F"/>
  <w15:chartTrackingRefBased/>
  <w15:docId w15:val="{56EF0BBE-04F2-428E-BAE6-DEBB7323F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C75F13"/>
    <w:rPr>
      <w:color w:val="954F72" w:themeColor="followedHyperlink"/>
      <w:u w:val="single"/>
    </w:rPr>
  </w:style>
  <w:style w:type="character" w:styleId="UnresolvedMention">
    <w:name w:val="Unresolved Mention"/>
    <w:basedOn w:val="DefaultParagraphFont"/>
    <w:uiPriority w:val="99"/>
    <w:semiHidden/>
    <w:unhideWhenUsed/>
    <w:rsid w:val="00B432A9"/>
    <w:rPr>
      <w:color w:val="605E5C"/>
      <w:shd w:val="clear" w:color="auto" w:fill="E1DFDD"/>
    </w:rPr>
  </w:style>
  <w:style w:type="paragraph" w:styleId="Header">
    <w:name w:val="header"/>
    <w:basedOn w:val="Normal"/>
    <w:link w:val="HeaderChar"/>
    <w:uiPriority w:val="99"/>
    <w:rsid w:val="00211CCF"/>
    <w:pPr>
      <w:tabs>
        <w:tab w:val="center" w:pos="4320"/>
        <w:tab w:val="right" w:pos="8640"/>
      </w:tabs>
    </w:pPr>
    <w:rPr>
      <w:rFonts w:ascii="Arial" w:eastAsiaTheme="minorEastAsia" w:hAnsi="Arial" w:cs="Arial"/>
      <w:sz w:val="24"/>
      <w:szCs w:val="24"/>
    </w:rPr>
  </w:style>
  <w:style w:type="character" w:customStyle="1" w:styleId="HeaderChar">
    <w:name w:val="Header Char"/>
    <w:basedOn w:val="DefaultParagraphFont"/>
    <w:link w:val="Header"/>
    <w:uiPriority w:val="99"/>
    <w:rsid w:val="00211CCF"/>
    <w:rPr>
      <w:rFonts w:ascii="Arial" w:eastAsiaTheme="minorEastAsia" w:hAnsi="Arial" w:cs="Arial"/>
      <w:sz w:val="24"/>
      <w:szCs w:val="24"/>
    </w:rPr>
  </w:style>
  <w:style w:type="paragraph" w:styleId="BlockText">
    <w:name w:val="Block Text"/>
    <w:basedOn w:val="Normal"/>
    <w:uiPriority w:val="99"/>
    <w:rsid w:val="00211CCF"/>
    <w:pPr>
      <w:widowControl w:val="0"/>
      <w:autoSpaceDE w:val="0"/>
      <w:autoSpaceDN w:val="0"/>
      <w:adjustRightInd w:val="0"/>
      <w:ind w:left="-567" w:right="-20"/>
    </w:pPr>
    <w:rPr>
      <w:rFonts w:ascii="Arial" w:eastAsiaTheme="minorEastAsia" w:hAnsi="Arial" w:cs="Arial"/>
      <w:sz w:val="20"/>
      <w:szCs w:val="20"/>
    </w:rPr>
  </w:style>
  <w:style w:type="paragraph" w:styleId="NormalWeb">
    <w:name w:val="Normal (Web)"/>
    <w:basedOn w:val="Normal"/>
    <w:uiPriority w:val="99"/>
    <w:unhideWhenUsed/>
    <w:rsid w:val="00356DB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mgaititletxt">
    <w:name w:val="mgaititletxt"/>
    <w:basedOn w:val="Normal"/>
    <w:rsid w:val="000E2C56"/>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mgfilesize">
    <w:name w:val="mgfilesize"/>
    <w:basedOn w:val="DefaultParagraphFont"/>
    <w:rsid w:val="000E2C56"/>
  </w:style>
  <w:style w:type="paragraph" w:customStyle="1" w:styleId="mgsubitemtitletxt">
    <w:name w:val="mgsubitemtitletxt"/>
    <w:basedOn w:val="Normal"/>
    <w:rsid w:val="000E2C56"/>
    <w:pPr>
      <w:spacing w:before="100" w:beforeAutospacing="1" w:after="100" w:afterAutospacing="1"/>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2C3DF8"/>
    <w:pPr>
      <w:widowControl w:val="0"/>
      <w:autoSpaceDE w:val="0"/>
      <w:autoSpaceDN w:val="0"/>
      <w:ind w:left="962"/>
    </w:pPr>
    <w:rPr>
      <w:rFonts w:ascii="Arial" w:eastAsia="Arial" w:hAnsi="Arial" w:cs="Arial"/>
      <w:lang w:val="en-US"/>
    </w:rPr>
  </w:style>
  <w:style w:type="character" w:customStyle="1" w:styleId="BodyTextChar">
    <w:name w:val="Body Text Char"/>
    <w:basedOn w:val="DefaultParagraphFont"/>
    <w:link w:val="BodyText"/>
    <w:uiPriority w:val="1"/>
    <w:rsid w:val="002C3DF8"/>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381584">
      <w:bodyDiv w:val="1"/>
      <w:marLeft w:val="0"/>
      <w:marRight w:val="0"/>
      <w:marTop w:val="0"/>
      <w:marBottom w:val="0"/>
      <w:divBdr>
        <w:top w:val="none" w:sz="0" w:space="0" w:color="auto"/>
        <w:left w:val="none" w:sz="0" w:space="0" w:color="auto"/>
        <w:bottom w:val="none" w:sz="0" w:space="0" w:color="auto"/>
        <w:right w:val="none" w:sz="0" w:space="0" w:color="auto"/>
      </w:divBdr>
    </w:div>
    <w:div w:id="669672430">
      <w:bodyDiv w:val="1"/>
      <w:marLeft w:val="0"/>
      <w:marRight w:val="0"/>
      <w:marTop w:val="0"/>
      <w:marBottom w:val="0"/>
      <w:divBdr>
        <w:top w:val="none" w:sz="0" w:space="0" w:color="auto"/>
        <w:left w:val="none" w:sz="0" w:space="0" w:color="auto"/>
        <w:bottom w:val="none" w:sz="0" w:space="0" w:color="auto"/>
        <w:right w:val="none" w:sz="0" w:space="0" w:color="auto"/>
      </w:divBdr>
    </w:div>
    <w:div w:id="733166983">
      <w:bodyDiv w:val="1"/>
      <w:marLeft w:val="0"/>
      <w:marRight w:val="0"/>
      <w:marTop w:val="0"/>
      <w:marBottom w:val="0"/>
      <w:divBdr>
        <w:top w:val="none" w:sz="0" w:space="0" w:color="auto"/>
        <w:left w:val="none" w:sz="0" w:space="0" w:color="auto"/>
        <w:bottom w:val="none" w:sz="0" w:space="0" w:color="auto"/>
        <w:right w:val="none" w:sz="0" w:space="0" w:color="auto"/>
      </w:divBdr>
    </w:div>
    <w:div w:id="962423298">
      <w:bodyDiv w:val="1"/>
      <w:marLeft w:val="0"/>
      <w:marRight w:val="0"/>
      <w:marTop w:val="0"/>
      <w:marBottom w:val="0"/>
      <w:divBdr>
        <w:top w:val="none" w:sz="0" w:space="0" w:color="auto"/>
        <w:left w:val="none" w:sz="0" w:space="0" w:color="auto"/>
        <w:bottom w:val="none" w:sz="0" w:space="0" w:color="auto"/>
        <w:right w:val="none" w:sz="0" w:space="0" w:color="auto"/>
      </w:divBdr>
    </w:div>
    <w:div w:id="1079596942">
      <w:bodyDiv w:val="1"/>
      <w:marLeft w:val="0"/>
      <w:marRight w:val="0"/>
      <w:marTop w:val="0"/>
      <w:marBottom w:val="0"/>
      <w:divBdr>
        <w:top w:val="none" w:sz="0" w:space="0" w:color="auto"/>
        <w:left w:val="none" w:sz="0" w:space="0" w:color="auto"/>
        <w:bottom w:val="none" w:sz="0" w:space="0" w:color="auto"/>
        <w:right w:val="none" w:sz="0" w:space="0" w:color="auto"/>
      </w:divBdr>
      <w:divsChild>
        <w:div w:id="20132965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4315882">
              <w:marLeft w:val="0"/>
              <w:marRight w:val="0"/>
              <w:marTop w:val="0"/>
              <w:marBottom w:val="0"/>
              <w:divBdr>
                <w:top w:val="none" w:sz="0" w:space="0" w:color="auto"/>
                <w:left w:val="none" w:sz="0" w:space="0" w:color="auto"/>
                <w:bottom w:val="none" w:sz="0" w:space="0" w:color="auto"/>
                <w:right w:val="none" w:sz="0" w:space="0" w:color="auto"/>
              </w:divBdr>
              <w:divsChild>
                <w:div w:id="129382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063666">
      <w:bodyDiv w:val="1"/>
      <w:marLeft w:val="0"/>
      <w:marRight w:val="0"/>
      <w:marTop w:val="0"/>
      <w:marBottom w:val="0"/>
      <w:divBdr>
        <w:top w:val="none" w:sz="0" w:space="0" w:color="auto"/>
        <w:left w:val="none" w:sz="0" w:space="0" w:color="auto"/>
        <w:bottom w:val="none" w:sz="0" w:space="0" w:color="auto"/>
        <w:right w:val="none" w:sz="0" w:space="0" w:color="auto"/>
      </w:divBdr>
      <w:divsChild>
        <w:div w:id="2070759309">
          <w:marLeft w:val="0"/>
          <w:marRight w:val="0"/>
          <w:marTop w:val="120"/>
          <w:marBottom w:val="120"/>
          <w:divBdr>
            <w:top w:val="none" w:sz="0" w:space="0" w:color="auto"/>
            <w:left w:val="none" w:sz="0" w:space="0" w:color="auto"/>
            <w:bottom w:val="none" w:sz="0" w:space="0" w:color="auto"/>
            <w:right w:val="none" w:sz="0" w:space="0" w:color="auto"/>
          </w:divBdr>
          <w:divsChild>
            <w:div w:id="2145999635">
              <w:marLeft w:val="0"/>
              <w:marRight w:val="0"/>
              <w:marTop w:val="0"/>
              <w:marBottom w:val="0"/>
              <w:divBdr>
                <w:top w:val="none" w:sz="0" w:space="0" w:color="auto"/>
                <w:left w:val="none" w:sz="0" w:space="0" w:color="auto"/>
                <w:bottom w:val="none" w:sz="0" w:space="0" w:color="auto"/>
                <w:right w:val="none" w:sz="0" w:space="0" w:color="auto"/>
              </w:divBdr>
            </w:div>
          </w:divsChild>
        </w:div>
        <w:div w:id="1626111321">
          <w:marLeft w:val="0"/>
          <w:marRight w:val="0"/>
          <w:marTop w:val="120"/>
          <w:marBottom w:val="120"/>
          <w:divBdr>
            <w:top w:val="none" w:sz="0" w:space="0" w:color="auto"/>
            <w:left w:val="none" w:sz="0" w:space="0" w:color="auto"/>
            <w:bottom w:val="none" w:sz="0" w:space="0" w:color="auto"/>
            <w:right w:val="none" w:sz="0" w:space="0" w:color="auto"/>
          </w:divBdr>
          <w:divsChild>
            <w:div w:id="198666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929924">
      <w:bodyDiv w:val="1"/>
      <w:marLeft w:val="0"/>
      <w:marRight w:val="0"/>
      <w:marTop w:val="0"/>
      <w:marBottom w:val="0"/>
      <w:divBdr>
        <w:top w:val="none" w:sz="0" w:space="0" w:color="auto"/>
        <w:left w:val="none" w:sz="0" w:space="0" w:color="auto"/>
        <w:bottom w:val="none" w:sz="0" w:space="0" w:color="auto"/>
        <w:right w:val="none" w:sz="0" w:space="0" w:color="auto"/>
      </w:divBdr>
    </w:div>
    <w:div w:id="202312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access.chichester.gov.uk/online-applications/applicationDetails.do?keyVal=RBRUEFER12Q00&amp;activeTab=summary" TargetMode="External"/><Relationship Id="rId13" Type="http://schemas.openxmlformats.org/officeDocument/2006/relationships/hyperlink" Target="https://publicaccess.chichester.gov.uk/online-applications/applicationDetails.do?activeTab=summary&amp;keyVal=QX9P3UERLI900" TargetMode="External"/><Relationship Id="rId3" Type="http://schemas.openxmlformats.org/officeDocument/2006/relationships/settings" Target="settings.xml"/><Relationship Id="rId7" Type="http://schemas.openxmlformats.org/officeDocument/2006/relationships/hyperlink" Target="https://publicaccess.chichester.gov.uk/online-applications/applicationDetails.do?activeTab=summary&amp;keyVal=R9K45CERMTR00" TargetMode="External"/><Relationship Id="rId12" Type="http://schemas.openxmlformats.org/officeDocument/2006/relationships/hyperlink" Target="https://publicaccess.chichester.gov.uk/online-applications/applicationDetails.do?activeTab=summary&amp;keyVal=QEW0TOERMKY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ublicaccess.chichester.gov.uk/online-applications/applicationDetails.do?activeTab=summary&amp;keyVal=RCPAGXERH2G00" TargetMode="External"/><Relationship Id="rId11" Type="http://schemas.openxmlformats.org/officeDocument/2006/relationships/hyperlink" Target="https://publicaccess.chichester.gov.uk/online-applications/applicationDetails.do?activeTab=summary&amp;keyVal=RAC7LDER0ZU00" TargetMode="External"/><Relationship Id="rId5" Type="http://schemas.openxmlformats.org/officeDocument/2006/relationships/hyperlink" Target="https://publicaccess.chichester.gov.uk/online-applications/applicationDetails.do?activeTab=summary&amp;keyVal=RC6I8IER0ZU00" TargetMode="External"/><Relationship Id="rId15" Type="http://schemas.openxmlformats.org/officeDocument/2006/relationships/theme" Target="theme/theme1.xml"/><Relationship Id="rId10" Type="http://schemas.openxmlformats.org/officeDocument/2006/relationships/hyperlink" Target="https://publicaccess.chichester.gov.uk/online-applications/applicationDetails.do?activeTab=summary&amp;keyVal=RBZDWOERGJ300" TargetMode="External"/><Relationship Id="rId4" Type="http://schemas.openxmlformats.org/officeDocument/2006/relationships/webSettings" Target="webSettings.xml"/><Relationship Id="rId9" Type="http://schemas.openxmlformats.org/officeDocument/2006/relationships/hyperlink" Target="https://publicaccess.chichester.gov.uk/online-applications/applicationDetails.do?activeTab=summary&amp;keyVal=REA3I6ERI8V0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811</Words>
  <Characters>4626</Characters>
  <Application>Microsoft Office Word</Application>
  <DocSecurity>0</DocSecurity>
  <Lines>38</Lines>
  <Paragraphs>10</Paragraphs>
  <ScaleCrop>false</ScaleCrop>
  <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Bambi Jones</dc:creator>
  <cp:keywords/>
  <dc:description/>
  <cp:lastModifiedBy>Bambi Jones</cp:lastModifiedBy>
  <cp:revision>33</cp:revision>
  <cp:lastPrinted>2022-03-09T12:04:00Z</cp:lastPrinted>
  <dcterms:created xsi:type="dcterms:W3CDTF">2022-06-22T10:42:00Z</dcterms:created>
  <dcterms:modified xsi:type="dcterms:W3CDTF">2022-07-20T11:59:00Z</dcterms:modified>
</cp:coreProperties>
</file>