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16F2" w14:textId="18CD0760" w:rsidR="00AC4ABF" w:rsidRPr="00C43543" w:rsidRDefault="00891411" w:rsidP="00AC4ABF">
      <w:pPr>
        <w:pStyle w:val="NoSpacing"/>
        <w:rPr>
          <w:rFonts w:asciiTheme="minorHAnsi" w:hAnsiTheme="minorHAnsi" w:cstheme="minorHAnsi"/>
          <w:b/>
          <w:caps/>
          <w:szCs w:val="24"/>
        </w:rPr>
      </w:pPr>
      <w:r>
        <w:rPr>
          <w:rFonts w:asciiTheme="minorHAnsi" w:hAnsiTheme="minorHAnsi" w:cstheme="minorHAnsi"/>
          <w:b/>
          <w:caps/>
          <w:szCs w:val="24"/>
        </w:rPr>
        <w:t>Sept</w:t>
      </w:r>
      <w:r w:rsidR="00C60D58">
        <w:rPr>
          <w:rFonts w:asciiTheme="minorHAnsi" w:hAnsiTheme="minorHAnsi" w:cstheme="minorHAnsi"/>
          <w:b/>
          <w:caps/>
          <w:szCs w:val="24"/>
        </w:rPr>
        <w:t xml:space="preserve">EMBER </w:t>
      </w:r>
      <w:r>
        <w:rPr>
          <w:rFonts w:asciiTheme="minorHAnsi" w:hAnsiTheme="minorHAnsi" w:cstheme="minorHAnsi"/>
          <w:b/>
          <w:caps/>
          <w:szCs w:val="24"/>
        </w:rPr>
        <w:t xml:space="preserve"> </w:t>
      </w:r>
      <w:r w:rsidR="00AC4ABF" w:rsidRPr="00C43543">
        <w:rPr>
          <w:rFonts w:asciiTheme="minorHAnsi" w:hAnsiTheme="minorHAnsi" w:cstheme="minorHAnsi"/>
          <w:b/>
          <w:caps/>
          <w:szCs w:val="24"/>
        </w:rPr>
        <w:t>202</w:t>
      </w:r>
      <w:r w:rsidR="003711C1" w:rsidRPr="00C43543">
        <w:rPr>
          <w:rFonts w:asciiTheme="minorHAnsi" w:hAnsiTheme="minorHAnsi" w:cstheme="minorHAnsi"/>
          <w:b/>
          <w:caps/>
          <w:szCs w:val="24"/>
        </w:rPr>
        <w:t>2</w:t>
      </w:r>
      <w:r w:rsidR="00AC4ABF" w:rsidRPr="00C43543">
        <w:rPr>
          <w:rFonts w:asciiTheme="minorHAnsi" w:hAnsiTheme="minorHAnsi" w:cstheme="minorHAnsi"/>
          <w:b/>
          <w:caps/>
          <w:szCs w:val="24"/>
        </w:rPr>
        <w:t xml:space="preserve">  </w:t>
      </w:r>
    </w:p>
    <w:p w14:paraId="40690101" w14:textId="63A5BF2B" w:rsidR="00EB5B34" w:rsidRPr="00C43543" w:rsidRDefault="00EB5B34" w:rsidP="00EB5B34">
      <w:pPr>
        <w:pStyle w:val="NoSpacing"/>
        <w:rPr>
          <w:rFonts w:asciiTheme="minorHAnsi" w:hAnsiTheme="minorHAnsi" w:cstheme="minorHAnsi"/>
          <w:caps/>
          <w:szCs w:val="24"/>
          <w:u w:val="single"/>
        </w:rPr>
      </w:pPr>
    </w:p>
    <w:p w14:paraId="6FB5797F" w14:textId="52A25839" w:rsidR="00382509" w:rsidRPr="00C43543" w:rsidRDefault="00382509" w:rsidP="00382509">
      <w:pPr>
        <w:pStyle w:val="NoSpacing"/>
        <w:rPr>
          <w:rFonts w:asciiTheme="minorHAnsi" w:hAnsiTheme="minorHAnsi" w:cstheme="minorHAnsi"/>
          <w:b/>
          <w:bCs/>
          <w:szCs w:val="24"/>
          <w:u w:val="single"/>
        </w:rPr>
      </w:pPr>
      <w:r w:rsidRPr="00C43543">
        <w:rPr>
          <w:rFonts w:asciiTheme="minorHAnsi" w:hAnsiTheme="minorHAnsi" w:cstheme="minorHAnsi"/>
          <w:b/>
          <w:bCs/>
          <w:szCs w:val="24"/>
          <w:u w:val="single"/>
        </w:rPr>
        <w:t>VILLAGE  MATTERS</w:t>
      </w:r>
      <w:r w:rsidR="001B108B">
        <w:rPr>
          <w:rFonts w:asciiTheme="minorHAnsi" w:hAnsiTheme="minorHAnsi" w:cstheme="minorHAnsi"/>
          <w:b/>
          <w:bCs/>
          <w:szCs w:val="24"/>
          <w:u w:val="single"/>
        </w:rPr>
        <w:t xml:space="preserve"> – Chidham and Hambrook</w:t>
      </w:r>
    </w:p>
    <w:p w14:paraId="68A3D1D3" w14:textId="640F7ADE" w:rsidR="00382509" w:rsidRDefault="00382509" w:rsidP="00EB5B34">
      <w:pPr>
        <w:pStyle w:val="NoSpacing"/>
        <w:rPr>
          <w:rFonts w:asciiTheme="minorHAnsi" w:hAnsiTheme="minorHAnsi" w:cstheme="minorHAnsi"/>
          <w:caps/>
          <w:szCs w:val="24"/>
          <w:u w:val="single"/>
        </w:rPr>
      </w:pPr>
    </w:p>
    <w:p w14:paraId="47B0CCA2" w14:textId="3A88B1DA" w:rsidR="00891411" w:rsidRPr="00C60D58" w:rsidRDefault="00891411" w:rsidP="00891411">
      <w:pPr>
        <w:widowControl/>
        <w:shd w:val="clear" w:color="auto" w:fill="FFFFFF"/>
        <w:autoSpaceDE/>
        <w:autoSpaceDN/>
        <w:textAlignment w:val="baseline"/>
        <w:rPr>
          <w:rFonts w:asciiTheme="minorHAnsi" w:hAnsiTheme="minorHAnsi" w:cstheme="minorHAnsi"/>
          <w:b/>
          <w:bCs/>
          <w:color w:val="000000"/>
          <w:sz w:val="24"/>
          <w:szCs w:val="24"/>
          <w:u w:val="single"/>
        </w:rPr>
      </w:pPr>
      <w:r w:rsidRPr="00C60D58">
        <w:rPr>
          <w:rFonts w:asciiTheme="minorHAnsi" w:hAnsiTheme="minorHAnsi" w:cstheme="minorHAnsi"/>
          <w:b/>
          <w:bCs/>
          <w:color w:val="000000"/>
          <w:sz w:val="24"/>
          <w:szCs w:val="24"/>
          <w:u w:val="single"/>
        </w:rPr>
        <w:t>Planning issues</w:t>
      </w:r>
    </w:p>
    <w:p w14:paraId="000C55C0" w14:textId="3159AC94" w:rsidR="00891411" w:rsidRPr="00C60D58" w:rsidRDefault="00832AAB" w:rsidP="00832AAB">
      <w:pPr>
        <w:widowControl/>
        <w:shd w:val="clear" w:color="auto" w:fill="FFFFFF"/>
        <w:autoSpaceDE/>
        <w:autoSpaceDN/>
        <w:textAlignment w:val="baseline"/>
        <w:rPr>
          <w:rFonts w:asciiTheme="minorHAnsi" w:hAnsiTheme="minorHAnsi" w:cstheme="minorHAnsi"/>
          <w:color w:val="000000"/>
          <w:sz w:val="24"/>
          <w:szCs w:val="24"/>
        </w:rPr>
      </w:pPr>
      <w:r w:rsidRPr="00C60D58">
        <w:rPr>
          <w:rFonts w:asciiTheme="minorHAnsi" w:hAnsiTheme="minorHAnsi" w:cstheme="minorHAnsi"/>
          <w:b/>
          <w:bCs/>
          <w:color w:val="000000"/>
          <w:sz w:val="24"/>
          <w:szCs w:val="24"/>
        </w:rPr>
        <w:t>20/03320/OUTEIA, 20/03321/OUTEIA</w:t>
      </w:r>
      <w:r w:rsidR="00CB122D" w:rsidRPr="00C60D58">
        <w:rPr>
          <w:rFonts w:asciiTheme="minorHAnsi" w:hAnsiTheme="minorHAnsi" w:cstheme="minorHAnsi"/>
          <w:b/>
          <w:bCs/>
          <w:color w:val="000000"/>
          <w:sz w:val="24"/>
          <w:szCs w:val="24"/>
        </w:rPr>
        <w:t xml:space="preserve"> or </w:t>
      </w:r>
      <w:r w:rsidR="00CB122D" w:rsidRPr="00C60D58">
        <w:rPr>
          <w:rFonts w:asciiTheme="minorHAnsi" w:hAnsiTheme="minorHAnsi" w:cstheme="minorHAnsi"/>
          <w:b/>
          <w:bCs/>
          <w:color w:val="323130"/>
          <w:sz w:val="24"/>
          <w:szCs w:val="24"/>
          <w:shd w:val="clear" w:color="auto" w:fill="FFFFFF"/>
        </w:rPr>
        <w:t>APP/L3815/W/22/3295004 &amp; APP/L3815/W/22/3295000</w:t>
      </w:r>
      <w:r w:rsidR="00CB122D" w:rsidRPr="00C60D58">
        <w:rPr>
          <w:rFonts w:asciiTheme="minorHAnsi" w:hAnsiTheme="minorHAnsi" w:cstheme="minorHAnsi"/>
          <w:color w:val="000000"/>
          <w:sz w:val="24"/>
          <w:szCs w:val="24"/>
        </w:rPr>
        <w:t xml:space="preserve"> </w:t>
      </w:r>
      <w:r w:rsidR="00891411" w:rsidRPr="00C60D58">
        <w:rPr>
          <w:rFonts w:asciiTheme="minorHAnsi" w:hAnsiTheme="minorHAnsi" w:cstheme="minorHAnsi"/>
          <w:color w:val="000000"/>
          <w:sz w:val="24"/>
          <w:szCs w:val="24"/>
        </w:rPr>
        <w:t xml:space="preserve">‘Pallant Homes Appeal ‘: D.Cllrs attended the first day of the and have since been liaising with Officers over a suitable location to hold </w:t>
      </w:r>
      <w:r w:rsidR="00CB122D" w:rsidRPr="00C60D58">
        <w:rPr>
          <w:rFonts w:asciiTheme="minorHAnsi" w:hAnsiTheme="minorHAnsi" w:cstheme="minorHAnsi"/>
          <w:color w:val="000000"/>
          <w:sz w:val="24"/>
          <w:szCs w:val="24"/>
        </w:rPr>
        <w:t xml:space="preserve">the </w:t>
      </w:r>
      <w:r w:rsidR="00891411" w:rsidRPr="00C60D58">
        <w:rPr>
          <w:rFonts w:asciiTheme="minorHAnsi" w:hAnsiTheme="minorHAnsi" w:cstheme="minorHAnsi"/>
          <w:color w:val="000000"/>
          <w:sz w:val="24"/>
          <w:szCs w:val="24"/>
        </w:rPr>
        <w:t>re-start of the Appeal</w:t>
      </w:r>
      <w:r w:rsidR="00CB122D" w:rsidRPr="00C60D58">
        <w:rPr>
          <w:rFonts w:asciiTheme="minorHAnsi" w:hAnsiTheme="minorHAnsi" w:cstheme="minorHAnsi"/>
          <w:color w:val="000000"/>
          <w:sz w:val="24"/>
          <w:szCs w:val="24"/>
        </w:rPr>
        <w:t xml:space="preserve"> in January 2023. </w:t>
      </w:r>
      <w:r w:rsidR="00C5063D" w:rsidRPr="00C60D58">
        <w:rPr>
          <w:rFonts w:asciiTheme="minorHAnsi" w:hAnsiTheme="minorHAnsi" w:cstheme="minorHAnsi"/>
          <w:color w:val="000000"/>
          <w:sz w:val="24"/>
          <w:szCs w:val="24"/>
        </w:rPr>
        <w:t xml:space="preserve">Further details are provided in the report below. </w:t>
      </w:r>
    </w:p>
    <w:p w14:paraId="744260D1" w14:textId="77777777" w:rsidR="00891411" w:rsidRPr="00C60D58" w:rsidRDefault="00891411" w:rsidP="00891411">
      <w:pPr>
        <w:shd w:val="clear" w:color="auto" w:fill="FFFFFF"/>
        <w:textAlignment w:val="baseline"/>
        <w:rPr>
          <w:rFonts w:asciiTheme="minorHAnsi" w:hAnsiTheme="minorHAnsi" w:cstheme="minorHAnsi"/>
          <w:color w:val="000000"/>
          <w:sz w:val="24"/>
          <w:szCs w:val="24"/>
        </w:rPr>
      </w:pPr>
    </w:p>
    <w:p w14:paraId="3189295D" w14:textId="77777777" w:rsidR="00891411" w:rsidRPr="00C60D58" w:rsidRDefault="00891411" w:rsidP="00891411">
      <w:pPr>
        <w:shd w:val="clear" w:color="auto" w:fill="FFFFFF"/>
        <w:textAlignment w:val="baseline"/>
        <w:rPr>
          <w:rFonts w:asciiTheme="minorHAnsi" w:hAnsiTheme="minorHAnsi" w:cstheme="minorHAnsi"/>
          <w:color w:val="000000"/>
          <w:sz w:val="24"/>
          <w:szCs w:val="24"/>
        </w:rPr>
      </w:pPr>
      <w:r w:rsidRPr="00C60D58">
        <w:rPr>
          <w:rFonts w:asciiTheme="minorHAnsi" w:hAnsiTheme="minorHAnsi" w:cstheme="minorHAnsi"/>
          <w:b/>
          <w:bCs/>
          <w:color w:val="000000"/>
          <w:sz w:val="24"/>
          <w:szCs w:val="24"/>
          <w:bdr w:val="none" w:sz="0" w:space="0" w:color="auto" w:frame="1"/>
        </w:rPr>
        <w:t>21/01910/OUT Willowbrook</w:t>
      </w:r>
    </w:p>
    <w:p w14:paraId="66EC73D6" w14:textId="7666F897" w:rsidR="002559F8" w:rsidRPr="00C60D58" w:rsidRDefault="00891411" w:rsidP="00891411">
      <w:pPr>
        <w:shd w:val="clear" w:color="auto" w:fill="FFFFFF"/>
        <w:textAlignment w:val="baseline"/>
        <w:rPr>
          <w:rFonts w:asciiTheme="minorHAnsi" w:hAnsiTheme="minorHAnsi" w:cstheme="minorHAnsi"/>
          <w:color w:val="000000"/>
          <w:sz w:val="24"/>
          <w:szCs w:val="24"/>
        </w:rPr>
      </w:pPr>
      <w:r w:rsidRPr="00C60D58">
        <w:rPr>
          <w:rFonts w:asciiTheme="minorHAnsi" w:hAnsiTheme="minorHAnsi" w:cstheme="minorHAnsi"/>
          <w:color w:val="000000"/>
          <w:sz w:val="24"/>
          <w:szCs w:val="24"/>
        </w:rPr>
        <w:t>D.Cllrs have followed up with Officers and are checking with Natural England</w:t>
      </w:r>
      <w:r w:rsidR="002559F8" w:rsidRPr="00C60D58">
        <w:rPr>
          <w:rFonts w:asciiTheme="minorHAnsi" w:hAnsiTheme="minorHAnsi" w:cstheme="minorHAnsi"/>
          <w:color w:val="000000"/>
          <w:sz w:val="24"/>
          <w:szCs w:val="24"/>
        </w:rPr>
        <w:t xml:space="preserve">’s </w:t>
      </w:r>
      <w:r w:rsidRPr="00C60D58">
        <w:rPr>
          <w:rFonts w:asciiTheme="minorHAnsi" w:hAnsiTheme="minorHAnsi" w:cstheme="minorHAnsi"/>
          <w:color w:val="000000"/>
          <w:sz w:val="24"/>
          <w:szCs w:val="24"/>
        </w:rPr>
        <w:t xml:space="preserve">response to the application as they are now satisfied with the application. </w:t>
      </w:r>
    </w:p>
    <w:p w14:paraId="7604AA93" w14:textId="117173D4" w:rsidR="00891411" w:rsidRPr="00C60D58" w:rsidRDefault="00891411" w:rsidP="00891411">
      <w:pPr>
        <w:shd w:val="clear" w:color="auto" w:fill="FFFFFF"/>
        <w:textAlignment w:val="baseline"/>
        <w:rPr>
          <w:rFonts w:asciiTheme="minorHAnsi" w:hAnsiTheme="minorHAnsi" w:cstheme="minorHAnsi"/>
          <w:color w:val="000000"/>
          <w:sz w:val="24"/>
          <w:szCs w:val="24"/>
        </w:rPr>
      </w:pPr>
      <w:r w:rsidRPr="00C60D58">
        <w:rPr>
          <w:rFonts w:asciiTheme="minorHAnsi" w:hAnsiTheme="minorHAnsi" w:cstheme="minorHAnsi"/>
          <w:color w:val="000000"/>
          <w:sz w:val="24"/>
          <w:szCs w:val="24"/>
        </w:rPr>
        <w:t>The revised site layout is now available on</w:t>
      </w:r>
      <w:r w:rsidR="002559F8" w:rsidRPr="00C60D58">
        <w:rPr>
          <w:rFonts w:asciiTheme="minorHAnsi" w:hAnsiTheme="minorHAnsi" w:cstheme="minorHAnsi"/>
          <w:color w:val="000000"/>
          <w:sz w:val="24"/>
          <w:szCs w:val="24"/>
        </w:rPr>
        <w:t xml:space="preserve"> the website and the c</w:t>
      </w:r>
      <w:r w:rsidR="002559F8" w:rsidRPr="00C60D58">
        <w:rPr>
          <w:rFonts w:asciiTheme="minorHAnsi" w:hAnsiTheme="minorHAnsi" w:cstheme="minorHAnsi"/>
          <w:color w:val="000000"/>
          <w:sz w:val="24"/>
          <w:szCs w:val="24"/>
          <w:bdr w:val="none" w:sz="0" w:space="0" w:color="auto" w:frame="1"/>
        </w:rPr>
        <w:t>onsultation expiry date is Thu 15</w:t>
      </w:r>
      <w:r w:rsidR="002559F8" w:rsidRPr="00C60D58">
        <w:rPr>
          <w:rFonts w:asciiTheme="minorHAnsi" w:hAnsiTheme="minorHAnsi" w:cstheme="minorHAnsi"/>
          <w:color w:val="000000"/>
          <w:sz w:val="24"/>
          <w:szCs w:val="24"/>
          <w:bdr w:val="none" w:sz="0" w:space="0" w:color="auto" w:frame="1"/>
          <w:vertAlign w:val="superscript"/>
        </w:rPr>
        <w:t>th</w:t>
      </w:r>
      <w:r w:rsidR="002559F8" w:rsidRPr="00C60D58">
        <w:rPr>
          <w:rFonts w:asciiTheme="minorHAnsi" w:hAnsiTheme="minorHAnsi" w:cstheme="minorHAnsi"/>
          <w:color w:val="000000"/>
          <w:sz w:val="24"/>
          <w:szCs w:val="24"/>
          <w:bdr w:val="none" w:sz="0" w:space="0" w:color="auto" w:frame="1"/>
        </w:rPr>
        <w:t xml:space="preserve"> Sep 2022 : </w:t>
      </w:r>
      <w:r w:rsidRPr="00C60D58">
        <w:rPr>
          <w:rFonts w:asciiTheme="minorHAnsi" w:hAnsiTheme="minorHAnsi" w:cstheme="minorHAnsi"/>
          <w:color w:val="000000"/>
          <w:sz w:val="24"/>
          <w:szCs w:val="24"/>
        </w:rPr>
        <w:t> </w:t>
      </w:r>
      <w:hyperlink r:id="rId8" w:tgtFrame="_blank" w:history="1">
        <w:r w:rsidRPr="00C60D58">
          <w:rPr>
            <w:rStyle w:val="Hyperlink"/>
            <w:rFonts w:asciiTheme="minorHAnsi" w:hAnsiTheme="minorHAnsi" w:cstheme="minorHAnsi"/>
            <w:sz w:val="24"/>
            <w:szCs w:val="24"/>
            <w:bdr w:val="none" w:sz="0" w:space="0" w:color="auto" w:frame="1"/>
          </w:rPr>
          <w:t>https://publicaccess.chichester.gov.uk/online-applications/applicationDetails.do?activeTab=dates&amp;keyVal=QUUPZ1ERJO200</w:t>
        </w:r>
      </w:hyperlink>
    </w:p>
    <w:p w14:paraId="0878B9C8" w14:textId="62FA61D9" w:rsidR="00891411" w:rsidRPr="00C60D58" w:rsidRDefault="00891411" w:rsidP="00891411">
      <w:pPr>
        <w:shd w:val="clear" w:color="auto" w:fill="FFFFFF"/>
        <w:textAlignment w:val="baseline"/>
        <w:rPr>
          <w:rFonts w:asciiTheme="minorHAnsi" w:hAnsiTheme="minorHAnsi" w:cstheme="minorHAnsi"/>
          <w:color w:val="000000"/>
          <w:sz w:val="24"/>
          <w:szCs w:val="24"/>
        </w:rPr>
      </w:pPr>
      <w:r w:rsidRPr="00C60D58">
        <w:rPr>
          <w:rFonts w:asciiTheme="minorHAnsi" w:hAnsiTheme="minorHAnsi" w:cstheme="minorHAnsi"/>
          <w:b/>
          <w:bCs/>
          <w:color w:val="000000"/>
          <w:sz w:val="24"/>
          <w:szCs w:val="24"/>
          <w:bdr w:val="none" w:sz="0" w:space="0" w:color="auto" w:frame="1"/>
        </w:rPr>
        <w:t xml:space="preserve">Committee Date </w:t>
      </w:r>
      <w:r w:rsidR="002559F8" w:rsidRPr="00C60D58">
        <w:rPr>
          <w:rFonts w:asciiTheme="minorHAnsi" w:hAnsiTheme="minorHAnsi" w:cstheme="minorHAnsi"/>
          <w:b/>
          <w:bCs/>
          <w:color w:val="000000"/>
          <w:sz w:val="24"/>
          <w:szCs w:val="24"/>
          <w:bdr w:val="none" w:sz="0" w:space="0" w:color="auto" w:frame="1"/>
        </w:rPr>
        <w:t xml:space="preserve">stated on the website </w:t>
      </w:r>
      <w:r w:rsidRPr="00C60D58">
        <w:rPr>
          <w:rFonts w:asciiTheme="minorHAnsi" w:hAnsiTheme="minorHAnsi" w:cstheme="minorHAnsi"/>
          <w:b/>
          <w:bCs/>
          <w:color w:val="000000"/>
          <w:sz w:val="24"/>
          <w:szCs w:val="24"/>
          <w:bdr w:val="none" w:sz="0" w:space="0" w:color="auto" w:frame="1"/>
        </w:rPr>
        <w:t>Planning Portal</w:t>
      </w:r>
      <w:r w:rsidR="002559F8" w:rsidRPr="00C60D58">
        <w:rPr>
          <w:rFonts w:asciiTheme="minorHAnsi" w:hAnsiTheme="minorHAnsi" w:cstheme="minorHAnsi"/>
          <w:b/>
          <w:bCs/>
          <w:color w:val="000000"/>
          <w:sz w:val="24"/>
          <w:szCs w:val="24"/>
          <w:bdr w:val="none" w:sz="0" w:space="0" w:color="auto" w:frame="1"/>
        </w:rPr>
        <w:t xml:space="preserve"> = </w:t>
      </w:r>
      <w:r w:rsidRPr="00C60D58">
        <w:rPr>
          <w:rFonts w:asciiTheme="minorHAnsi" w:hAnsiTheme="minorHAnsi" w:cstheme="minorHAnsi"/>
          <w:b/>
          <w:bCs/>
          <w:color w:val="000000"/>
          <w:sz w:val="24"/>
          <w:szCs w:val="24"/>
          <w:bdr w:val="none" w:sz="0" w:space="0" w:color="auto" w:frame="1"/>
        </w:rPr>
        <w:t>Wed 09 Nov 2022</w:t>
      </w:r>
    </w:p>
    <w:p w14:paraId="1A7BD166" w14:textId="77777777" w:rsidR="00891411" w:rsidRPr="00C60D58" w:rsidRDefault="00891411" w:rsidP="00891411">
      <w:pPr>
        <w:shd w:val="clear" w:color="auto" w:fill="FFFFFF"/>
        <w:textAlignment w:val="baseline"/>
        <w:rPr>
          <w:rFonts w:asciiTheme="minorHAnsi" w:hAnsiTheme="minorHAnsi" w:cstheme="minorHAnsi"/>
          <w:color w:val="000000"/>
          <w:sz w:val="24"/>
          <w:szCs w:val="24"/>
        </w:rPr>
      </w:pPr>
    </w:p>
    <w:p w14:paraId="1B1D022F" w14:textId="77777777" w:rsidR="00891411" w:rsidRPr="00C60D58" w:rsidRDefault="00891411" w:rsidP="00891411">
      <w:pPr>
        <w:shd w:val="clear" w:color="auto" w:fill="FFFFFF"/>
        <w:textAlignment w:val="baseline"/>
        <w:rPr>
          <w:rFonts w:asciiTheme="minorHAnsi" w:hAnsiTheme="minorHAnsi" w:cstheme="minorHAnsi"/>
          <w:color w:val="000000"/>
          <w:sz w:val="24"/>
          <w:szCs w:val="24"/>
        </w:rPr>
      </w:pPr>
      <w:r w:rsidRPr="00C60D58">
        <w:rPr>
          <w:rFonts w:asciiTheme="minorHAnsi" w:hAnsiTheme="minorHAnsi" w:cstheme="minorHAnsi"/>
          <w:b/>
          <w:bCs/>
          <w:color w:val="000000"/>
          <w:sz w:val="24"/>
          <w:szCs w:val="24"/>
        </w:rPr>
        <w:t>West Chidham Tideway -</w:t>
      </w:r>
    </w:p>
    <w:p w14:paraId="3054DCFB" w14:textId="75113084" w:rsidR="00063E54" w:rsidRPr="00C60D58" w:rsidRDefault="00891411" w:rsidP="00891411">
      <w:pPr>
        <w:shd w:val="clear" w:color="auto" w:fill="FFFFFF"/>
        <w:textAlignment w:val="baseline"/>
        <w:rPr>
          <w:rFonts w:asciiTheme="minorHAnsi" w:hAnsiTheme="minorHAnsi" w:cstheme="minorHAnsi"/>
          <w:color w:val="002060"/>
          <w:sz w:val="24"/>
          <w:szCs w:val="24"/>
          <w:bdr w:val="none" w:sz="0" w:space="0" w:color="auto" w:frame="1"/>
        </w:rPr>
      </w:pPr>
      <w:r w:rsidRPr="00C60D58">
        <w:rPr>
          <w:rFonts w:asciiTheme="minorHAnsi" w:hAnsiTheme="minorHAnsi" w:cstheme="minorHAnsi"/>
          <w:color w:val="000000"/>
          <w:sz w:val="24"/>
          <w:szCs w:val="24"/>
        </w:rPr>
        <w:t xml:space="preserve">A site visit and walk </w:t>
      </w:r>
      <w:r w:rsidR="00C60D58" w:rsidRPr="00C60D58">
        <w:rPr>
          <w:rFonts w:asciiTheme="minorHAnsi" w:hAnsiTheme="minorHAnsi" w:cstheme="minorHAnsi"/>
          <w:color w:val="000000"/>
          <w:sz w:val="24"/>
          <w:szCs w:val="24"/>
        </w:rPr>
        <w:t xml:space="preserve">were </w:t>
      </w:r>
      <w:r w:rsidRPr="00C60D58">
        <w:rPr>
          <w:rFonts w:asciiTheme="minorHAnsi" w:hAnsiTheme="minorHAnsi" w:cstheme="minorHAnsi"/>
          <w:color w:val="000000"/>
          <w:sz w:val="24"/>
          <w:szCs w:val="24"/>
        </w:rPr>
        <w:t>undertaken by Robin Yeld</w:t>
      </w:r>
      <w:r w:rsidR="00C60D58" w:rsidRPr="00C60D58">
        <w:rPr>
          <w:rFonts w:asciiTheme="minorHAnsi" w:hAnsiTheme="minorHAnsi" w:cstheme="minorHAnsi"/>
          <w:color w:val="000000"/>
          <w:sz w:val="24"/>
          <w:szCs w:val="24"/>
        </w:rPr>
        <w:t xml:space="preserve">, </w:t>
      </w:r>
      <w:r w:rsidRPr="00C60D58">
        <w:rPr>
          <w:rFonts w:asciiTheme="minorHAnsi" w:hAnsiTheme="minorHAnsi" w:cstheme="minorHAnsi"/>
          <w:color w:val="000000"/>
          <w:sz w:val="24"/>
          <w:szCs w:val="24"/>
          <w:bdr w:val="none" w:sz="0" w:space="0" w:color="auto" w:frame="1"/>
        </w:rPr>
        <w:t>Pete Baldwin, Stephen Johnson and Adrian Moss</w:t>
      </w:r>
      <w:r w:rsidR="00CB122D" w:rsidRPr="00C60D58">
        <w:rPr>
          <w:rFonts w:asciiTheme="minorHAnsi" w:hAnsiTheme="minorHAnsi" w:cstheme="minorHAnsi"/>
          <w:color w:val="000000"/>
          <w:sz w:val="24"/>
          <w:szCs w:val="24"/>
          <w:bdr w:val="none" w:sz="0" w:space="0" w:color="auto" w:frame="1"/>
        </w:rPr>
        <w:t xml:space="preserve">.  </w:t>
      </w:r>
      <w:r w:rsidRPr="00C60D58">
        <w:rPr>
          <w:rFonts w:asciiTheme="minorHAnsi" w:hAnsiTheme="minorHAnsi" w:cstheme="minorHAnsi"/>
          <w:color w:val="000000"/>
          <w:sz w:val="24"/>
          <w:szCs w:val="24"/>
          <w:bdr w:val="none" w:sz="0" w:space="0" w:color="auto" w:frame="1"/>
        </w:rPr>
        <w:t xml:space="preserve">A full report was provided to </w:t>
      </w:r>
      <w:r w:rsidR="00DF03A4">
        <w:rPr>
          <w:rFonts w:asciiTheme="minorHAnsi" w:hAnsiTheme="minorHAnsi" w:cstheme="minorHAnsi"/>
          <w:color w:val="000000"/>
          <w:sz w:val="24"/>
          <w:szCs w:val="24"/>
          <w:bdr w:val="none" w:sz="0" w:space="0" w:color="auto" w:frame="1"/>
        </w:rPr>
        <w:t xml:space="preserve">the </w:t>
      </w:r>
      <w:r w:rsidRPr="00C60D58">
        <w:rPr>
          <w:rFonts w:asciiTheme="minorHAnsi" w:hAnsiTheme="minorHAnsi" w:cstheme="minorHAnsi"/>
          <w:color w:val="000000"/>
          <w:sz w:val="24"/>
          <w:szCs w:val="24"/>
          <w:bdr w:val="none" w:sz="0" w:space="0" w:color="auto" w:frame="1"/>
        </w:rPr>
        <w:t xml:space="preserve">Conservancy and </w:t>
      </w:r>
      <w:r w:rsidR="00CB122D" w:rsidRPr="00C60D58">
        <w:rPr>
          <w:rFonts w:asciiTheme="minorHAnsi" w:hAnsiTheme="minorHAnsi" w:cstheme="minorHAnsi"/>
          <w:color w:val="000000"/>
          <w:sz w:val="24"/>
          <w:szCs w:val="24"/>
          <w:bdr w:val="none" w:sz="0" w:space="0" w:color="auto" w:frame="1"/>
        </w:rPr>
        <w:t xml:space="preserve">to </w:t>
      </w:r>
      <w:r w:rsidRPr="00C60D58">
        <w:rPr>
          <w:rFonts w:asciiTheme="minorHAnsi" w:hAnsiTheme="minorHAnsi" w:cstheme="minorHAnsi"/>
          <w:color w:val="000000"/>
          <w:sz w:val="24"/>
          <w:szCs w:val="24"/>
          <w:bdr w:val="none" w:sz="0" w:space="0" w:color="auto" w:frame="1"/>
        </w:rPr>
        <w:t>CDC. </w:t>
      </w:r>
      <w:r w:rsidRPr="00C60D58">
        <w:rPr>
          <w:rFonts w:asciiTheme="minorHAnsi" w:hAnsiTheme="minorHAnsi" w:cstheme="minorHAnsi"/>
          <w:b/>
          <w:bCs/>
          <w:i/>
          <w:iCs/>
          <w:color w:val="000000"/>
          <w:sz w:val="24"/>
          <w:szCs w:val="24"/>
          <w:bdr w:val="none" w:sz="0" w:space="0" w:color="auto" w:frame="1"/>
        </w:rPr>
        <w:t>A response has now been received from The Conservanc</w:t>
      </w:r>
      <w:r w:rsidR="005F60EF" w:rsidRPr="00C60D58">
        <w:rPr>
          <w:rFonts w:asciiTheme="minorHAnsi" w:hAnsiTheme="minorHAnsi" w:cstheme="minorHAnsi"/>
          <w:b/>
          <w:bCs/>
          <w:i/>
          <w:iCs/>
          <w:color w:val="000000"/>
          <w:sz w:val="24"/>
          <w:szCs w:val="24"/>
          <w:bdr w:val="none" w:sz="0" w:space="0" w:color="auto" w:frame="1"/>
        </w:rPr>
        <w:t>y</w:t>
      </w:r>
      <w:r w:rsidRPr="00C60D58">
        <w:rPr>
          <w:rFonts w:asciiTheme="minorHAnsi" w:hAnsiTheme="minorHAnsi" w:cstheme="minorHAnsi"/>
          <w:b/>
          <w:bCs/>
          <w:i/>
          <w:iCs/>
          <w:color w:val="000000"/>
          <w:sz w:val="24"/>
          <w:szCs w:val="24"/>
          <w:bdr w:val="none" w:sz="0" w:space="0" w:color="auto" w:frame="1"/>
        </w:rPr>
        <w:t xml:space="preserve"> </w:t>
      </w:r>
      <w:r w:rsidR="005F60EF" w:rsidRPr="00C60D58">
        <w:rPr>
          <w:rFonts w:asciiTheme="minorHAnsi" w:hAnsiTheme="minorHAnsi" w:cstheme="minorHAnsi"/>
          <w:b/>
          <w:bCs/>
          <w:i/>
          <w:iCs/>
          <w:color w:val="000000"/>
          <w:sz w:val="24"/>
          <w:szCs w:val="24"/>
          <w:bdr w:val="none" w:sz="0" w:space="0" w:color="auto" w:frame="1"/>
        </w:rPr>
        <w:t>(</w:t>
      </w:r>
      <w:r w:rsidRPr="00C60D58">
        <w:rPr>
          <w:rFonts w:asciiTheme="minorHAnsi" w:hAnsiTheme="minorHAnsi" w:cstheme="minorHAnsi"/>
          <w:b/>
          <w:bCs/>
          <w:i/>
          <w:iCs/>
          <w:color w:val="000000"/>
          <w:sz w:val="24"/>
          <w:szCs w:val="24"/>
          <w:bdr w:val="none" w:sz="0" w:space="0" w:color="auto" w:frame="1"/>
        </w:rPr>
        <w:t>Richard Austin</w:t>
      </w:r>
      <w:r w:rsidR="005F60EF" w:rsidRPr="00C60D58">
        <w:rPr>
          <w:rFonts w:asciiTheme="minorHAnsi" w:hAnsiTheme="minorHAnsi" w:cstheme="minorHAnsi"/>
          <w:color w:val="002060"/>
          <w:sz w:val="24"/>
          <w:szCs w:val="24"/>
          <w:bdr w:val="none" w:sz="0" w:space="0" w:color="auto" w:frame="1"/>
        </w:rPr>
        <w:t>)</w:t>
      </w:r>
      <w:r w:rsidR="00CB122D" w:rsidRPr="00C60D58">
        <w:rPr>
          <w:rFonts w:asciiTheme="minorHAnsi" w:hAnsiTheme="minorHAnsi" w:cstheme="minorHAnsi"/>
          <w:color w:val="002060"/>
          <w:sz w:val="24"/>
          <w:szCs w:val="24"/>
          <w:bdr w:val="none" w:sz="0" w:space="0" w:color="auto" w:frame="1"/>
        </w:rPr>
        <w:t xml:space="preserve"> and the </w:t>
      </w:r>
      <w:r w:rsidR="005F60EF" w:rsidRPr="00C60D58">
        <w:rPr>
          <w:rFonts w:asciiTheme="minorHAnsi" w:hAnsiTheme="minorHAnsi" w:cstheme="minorHAnsi"/>
          <w:color w:val="002060"/>
          <w:sz w:val="24"/>
          <w:szCs w:val="24"/>
          <w:bdr w:val="none" w:sz="0" w:space="0" w:color="auto" w:frame="1"/>
        </w:rPr>
        <w:t xml:space="preserve">full text is copied at the end of this report.  </w:t>
      </w:r>
    </w:p>
    <w:p w14:paraId="35A9BF68" w14:textId="77777777" w:rsidR="00063E54" w:rsidRPr="00C60D58" w:rsidRDefault="00063E54" w:rsidP="00891411">
      <w:pPr>
        <w:shd w:val="clear" w:color="auto" w:fill="FFFFFF"/>
        <w:textAlignment w:val="baseline"/>
        <w:rPr>
          <w:rFonts w:asciiTheme="minorHAnsi" w:hAnsiTheme="minorHAnsi" w:cstheme="minorHAnsi"/>
          <w:i/>
          <w:iCs/>
          <w:color w:val="000000"/>
          <w:sz w:val="24"/>
          <w:szCs w:val="24"/>
          <w:bdr w:val="none" w:sz="0" w:space="0" w:color="auto" w:frame="1"/>
        </w:rPr>
      </w:pPr>
    </w:p>
    <w:p w14:paraId="40130FBE" w14:textId="77777777" w:rsidR="00063E54" w:rsidRPr="00C60D58" w:rsidRDefault="00063E54" w:rsidP="00891411">
      <w:pPr>
        <w:shd w:val="clear" w:color="auto" w:fill="FFFFFF"/>
        <w:textAlignment w:val="baseline"/>
        <w:rPr>
          <w:rFonts w:asciiTheme="minorHAnsi" w:hAnsiTheme="minorHAnsi" w:cstheme="minorHAnsi"/>
          <w:b/>
          <w:bCs/>
          <w:color w:val="000000"/>
          <w:sz w:val="24"/>
          <w:szCs w:val="24"/>
          <w:bdr w:val="none" w:sz="0" w:space="0" w:color="auto" w:frame="1"/>
        </w:rPr>
      </w:pPr>
      <w:r w:rsidRPr="00C60D58">
        <w:rPr>
          <w:rFonts w:asciiTheme="minorHAnsi" w:hAnsiTheme="minorHAnsi" w:cstheme="minorHAnsi"/>
          <w:b/>
          <w:bCs/>
          <w:color w:val="000000"/>
          <w:sz w:val="24"/>
          <w:szCs w:val="24"/>
          <w:bdr w:val="none" w:sz="0" w:space="0" w:color="auto" w:frame="1"/>
        </w:rPr>
        <w:t>Litter in the playground</w:t>
      </w:r>
    </w:p>
    <w:p w14:paraId="0C5B1DF8" w14:textId="72549AE9" w:rsidR="00891411" w:rsidRPr="00C60D58" w:rsidRDefault="008337C4" w:rsidP="00891411">
      <w:pPr>
        <w:shd w:val="clear" w:color="auto" w:fill="FFFFFF"/>
        <w:textAlignment w:val="baseline"/>
        <w:rPr>
          <w:rFonts w:asciiTheme="minorHAnsi" w:hAnsiTheme="minorHAnsi" w:cstheme="minorHAnsi"/>
          <w:color w:val="000000"/>
          <w:sz w:val="24"/>
          <w:szCs w:val="24"/>
        </w:rPr>
      </w:pPr>
      <w:r w:rsidRPr="00C60D58">
        <w:rPr>
          <w:rFonts w:asciiTheme="minorHAnsi" w:hAnsiTheme="minorHAnsi" w:cstheme="minorHAnsi"/>
          <w:color w:val="000000"/>
          <w:sz w:val="24"/>
          <w:szCs w:val="24"/>
          <w:bdr w:val="none" w:sz="0" w:space="0" w:color="auto" w:frame="1"/>
        </w:rPr>
        <w:t>L</w:t>
      </w:r>
      <w:r w:rsidR="00063E54" w:rsidRPr="00C60D58">
        <w:rPr>
          <w:rFonts w:asciiTheme="minorHAnsi" w:hAnsiTheme="minorHAnsi" w:cstheme="minorHAnsi"/>
          <w:color w:val="000000"/>
          <w:sz w:val="24"/>
          <w:szCs w:val="24"/>
          <w:bdr w:val="none" w:sz="0" w:space="0" w:color="auto" w:frame="1"/>
        </w:rPr>
        <w:t xml:space="preserve">arge anti-litter signs have </w:t>
      </w:r>
      <w:r w:rsidR="003D783C" w:rsidRPr="00C60D58">
        <w:rPr>
          <w:rFonts w:asciiTheme="minorHAnsi" w:hAnsiTheme="minorHAnsi" w:cstheme="minorHAnsi"/>
          <w:color w:val="000000"/>
          <w:sz w:val="24"/>
          <w:szCs w:val="24"/>
          <w:bdr w:val="none" w:sz="0" w:space="0" w:color="auto" w:frame="1"/>
        </w:rPr>
        <w:t xml:space="preserve">now </w:t>
      </w:r>
      <w:r w:rsidR="00063E54" w:rsidRPr="00C60D58">
        <w:rPr>
          <w:rFonts w:asciiTheme="minorHAnsi" w:hAnsiTheme="minorHAnsi" w:cstheme="minorHAnsi"/>
          <w:color w:val="000000"/>
          <w:sz w:val="24"/>
          <w:szCs w:val="24"/>
          <w:bdr w:val="none" w:sz="0" w:space="0" w:color="auto" w:frame="1"/>
        </w:rPr>
        <w:t>been pro</w:t>
      </w:r>
      <w:r w:rsidR="003D783C" w:rsidRPr="00C60D58">
        <w:rPr>
          <w:rFonts w:asciiTheme="minorHAnsi" w:hAnsiTheme="minorHAnsi" w:cstheme="minorHAnsi"/>
          <w:color w:val="000000"/>
          <w:sz w:val="24"/>
          <w:szCs w:val="24"/>
          <w:bdr w:val="none" w:sz="0" w:space="0" w:color="auto" w:frame="1"/>
        </w:rPr>
        <w:t xml:space="preserve">cured </w:t>
      </w:r>
      <w:r w:rsidRPr="00C60D58">
        <w:rPr>
          <w:rFonts w:asciiTheme="minorHAnsi" w:hAnsiTheme="minorHAnsi" w:cstheme="minorHAnsi"/>
          <w:color w:val="000000"/>
          <w:sz w:val="24"/>
          <w:szCs w:val="24"/>
          <w:bdr w:val="none" w:sz="0" w:space="0" w:color="auto" w:frame="1"/>
        </w:rPr>
        <w:t xml:space="preserve">and advice </w:t>
      </w:r>
      <w:r w:rsidR="003D783C" w:rsidRPr="00C60D58">
        <w:rPr>
          <w:rFonts w:asciiTheme="minorHAnsi" w:hAnsiTheme="minorHAnsi" w:cstheme="minorHAnsi"/>
          <w:color w:val="000000"/>
          <w:sz w:val="24"/>
          <w:szCs w:val="24"/>
          <w:bdr w:val="none" w:sz="0" w:space="0" w:color="auto" w:frame="1"/>
        </w:rPr>
        <w:t xml:space="preserve">given by </w:t>
      </w:r>
      <w:r w:rsidRPr="00C60D58">
        <w:rPr>
          <w:rFonts w:asciiTheme="minorHAnsi" w:hAnsiTheme="minorHAnsi" w:cstheme="minorHAnsi"/>
          <w:color w:val="000000"/>
          <w:sz w:val="24"/>
          <w:szCs w:val="24"/>
          <w:bdr w:val="none" w:sz="0" w:space="0" w:color="auto" w:frame="1"/>
        </w:rPr>
        <w:t xml:space="preserve">CDC </w:t>
      </w:r>
      <w:r w:rsidR="00063E54" w:rsidRPr="00C60D58">
        <w:rPr>
          <w:rFonts w:asciiTheme="minorHAnsi" w:hAnsiTheme="minorHAnsi" w:cstheme="minorHAnsi"/>
          <w:color w:val="000000"/>
          <w:sz w:val="24"/>
          <w:szCs w:val="24"/>
          <w:bdr w:val="none" w:sz="0" w:space="0" w:color="auto" w:frame="1"/>
        </w:rPr>
        <w:t xml:space="preserve">on the location of litter bins and dog-poo bins, whether best placed inside or outside the playground itself.   </w:t>
      </w:r>
      <w:r w:rsidR="005F60EF" w:rsidRPr="00C60D58">
        <w:rPr>
          <w:rFonts w:asciiTheme="minorHAnsi" w:hAnsiTheme="minorHAnsi" w:cstheme="minorHAnsi"/>
          <w:color w:val="000000"/>
          <w:sz w:val="24"/>
          <w:szCs w:val="24"/>
          <w:bdr w:val="none" w:sz="0" w:space="0" w:color="auto" w:frame="1"/>
        </w:rPr>
        <w:t xml:space="preserve"> </w:t>
      </w:r>
    </w:p>
    <w:p w14:paraId="63074489" w14:textId="2F7F31CA" w:rsidR="005F60EF" w:rsidRPr="00C60D58" w:rsidRDefault="005F60EF"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169F1515" w14:textId="0935A50D" w:rsidR="00EB5B34" w:rsidRPr="00C60D58" w:rsidRDefault="00EB5B34" w:rsidP="00EB5B34">
      <w:pPr>
        <w:pStyle w:val="NoSpacing"/>
        <w:rPr>
          <w:rFonts w:asciiTheme="minorHAnsi" w:hAnsiTheme="minorHAnsi" w:cstheme="minorHAnsi"/>
          <w:b/>
          <w:bCs/>
          <w:szCs w:val="24"/>
          <w:u w:val="single"/>
        </w:rPr>
      </w:pPr>
      <w:r w:rsidRPr="00C60D58">
        <w:rPr>
          <w:rFonts w:asciiTheme="minorHAnsi" w:hAnsiTheme="minorHAnsi" w:cstheme="minorHAnsi"/>
          <w:b/>
          <w:bCs/>
          <w:szCs w:val="24"/>
          <w:u w:val="single"/>
        </w:rPr>
        <w:t>COUNCIL MATTERS</w:t>
      </w:r>
    </w:p>
    <w:p w14:paraId="6A099459" w14:textId="77777777" w:rsidR="00CF46CE" w:rsidRPr="00C60D58" w:rsidRDefault="00CF46CE" w:rsidP="00EB5B34">
      <w:pPr>
        <w:pStyle w:val="NoSpacing"/>
        <w:rPr>
          <w:rFonts w:asciiTheme="minorHAnsi" w:hAnsiTheme="minorHAnsi" w:cstheme="minorHAnsi"/>
          <w:b/>
          <w:bCs/>
          <w:szCs w:val="24"/>
          <w:u w:val="single"/>
        </w:rPr>
      </w:pPr>
    </w:p>
    <w:p w14:paraId="3B72410A" w14:textId="368043ED" w:rsidR="003D783C" w:rsidRPr="00C60D58" w:rsidRDefault="003D783C" w:rsidP="008F299C">
      <w:pPr>
        <w:pStyle w:val="TableParagraph"/>
        <w:ind w:left="26"/>
        <w:rPr>
          <w:rFonts w:asciiTheme="minorHAnsi" w:hAnsiTheme="minorHAnsi" w:cstheme="minorHAnsi"/>
          <w:b/>
          <w:bCs/>
          <w:sz w:val="24"/>
          <w:szCs w:val="24"/>
        </w:rPr>
      </w:pPr>
      <w:r w:rsidRPr="00C60D58">
        <w:rPr>
          <w:rFonts w:asciiTheme="minorHAnsi" w:hAnsiTheme="minorHAnsi" w:cstheme="minorHAnsi"/>
          <w:b/>
          <w:bCs/>
          <w:sz w:val="24"/>
          <w:szCs w:val="24"/>
        </w:rPr>
        <w:t xml:space="preserve">Levelling Up grant bid for £13.7m </w:t>
      </w:r>
    </w:p>
    <w:p w14:paraId="7CBDD0E2" w14:textId="0110163B" w:rsidR="00382509" w:rsidRPr="00C60D58" w:rsidRDefault="00D24B82" w:rsidP="008F299C">
      <w:pPr>
        <w:pStyle w:val="TableParagraph"/>
        <w:ind w:left="26"/>
        <w:rPr>
          <w:rFonts w:asciiTheme="minorHAnsi" w:hAnsiTheme="minorHAnsi" w:cstheme="minorHAnsi"/>
          <w:color w:val="FF0000"/>
          <w:sz w:val="24"/>
          <w:szCs w:val="24"/>
        </w:rPr>
      </w:pPr>
      <w:r>
        <w:rPr>
          <w:rFonts w:asciiTheme="minorHAnsi" w:hAnsiTheme="minorHAnsi" w:cstheme="minorHAnsi"/>
          <w:sz w:val="24"/>
          <w:szCs w:val="24"/>
        </w:rPr>
        <w:t xml:space="preserve">CDC has </w:t>
      </w:r>
      <w:r w:rsidR="00C3313E" w:rsidRPr="00C60D58">
        <w:rPr>
          <w:rFonts w:asciiTheme="minorHAnsi" w:hAnsiTheme="minorHAnsi" w:cstheme="minorHAnsi"/>
          <w:sz w:val="24"/>
          <w:szCs w:val="24"/>
        </w:rPr>
        <w:t xml:space="preserve">submitted the £13.7 million </w:t>
      </w:r>
      <w:r w:rsidR="00C3313E" w:rsidRPr="00C60D58">
        <w:rPr>
          <w:rFonts w:asciiTheme="minorHAnsi" w:hAnsiTheme="minorHAnsi" w:cstheme="minorHAnsi"/>
          <w:b/>
          <w:bCs/>
          <w:sz w:val="24"/>
          <w:szCs w:val="24"/>
        </w:rPr>
        <w:t>Levelling Up bid</w:t>
      </w:r>
      <w:r w:rsidR="00C3313E" w:rsidRPr="00C60D58">
        <w:rPr>
          <w:rFonts w:asciiTheme="minorHAnsi" w:hAnsiTheme="minorHAnsi" w:cstheme="minorHAnsi"/>
          <w:sz w:val="24"/>
          <w:szCs w:val="24"/>
        </w:rPr>
        <w:t xml:space="preserve"> to help revitalise Chichester. You have already been sent the media release, but just in case you missed it, you can also find it again here:</w:t>
      </w:r>
      <w:r w:rsidR="006551BF" w:rsidRPr="00C60D58">
        <w:rPr>
          <w:rFonts w:asciiTheme="minorHAnsi" w:hAnsiTheme="minorHAnsi" w:cstheme="minorHAnsi"/>
          <w:sz w:val="24"/>
          <w:szCs w:val="24"/>
        </w:rPr>
        <w:t xml:space="preserve"> </w:t>
      </w:r>
      <w:hyperlink r:id="rId9" w:history="1">
        <w:r w:rsidR="006551BF" w:rsidRPr="00C60D58">
          <w:rPr>
            <w:rStyle w:val="Hyperlink"/>
            <w:rFonts w:asciiTheme="minorHAnsi" w:hAnsiTheme="minorHAnsi" w:cstheme="minorHAnsi"/>
            <w:sz w:val="24"/>
            <w:szCs w:val="24"/>
          </w:rPr>
          <w:t>Council pursues £13.7m Levelling Up Fund grant to provide economic boost to Chichester District: Chichester District Council</w:t>
        </w:r>
      </w:hyperlink>
    </w:p>
    <w:p w14:paraId="6E5869D3" w14:textId="14B6C6EE" w:rsidR="00C3313E" w:rsidRDefault="00C3313E" w:rsidP="008F299C">
      <w:pPr>
        <w:pStyle w:val="TableParagraph"/>
        <w:ind w:left="26"/>
        <w:rPr>
          <w:rFonts w:asciiTheme="minorHAnsi" w:hAnsiTheme="minorHAnsi" w:cstheme="minorHAnsi"/>
          <w:b/>
          <w:color w:val="FF0000"/>
          <w:sz w:val="24"/>
          <w:szCs w:val="24"/>
        </w:rPr>
      </w:pPr>
    </w:p>
    <w:p w14:paraId="42FA5D65" w14:textId="77777777" w:rsidR="00DF03A4" w:rsidRPr="00C60D58" w:rsidRDefault="00DF03A4" w:rsidP="008F299C">
      <w:pPr>
        <w:pStyle w:val="TableParagraph"/>
        <w:ind w:left="26"/>
        <w:rPr>
          <w:rFonts w:asciiTheme="minorHAnsi" w:hAnsiTheme="minorHAnsi" w:cstheme="minorHAnsi"/>
          <w:b/>
          <w:color w:val="FF0000"/>
          <w:sz w:val="24"/>
          <w:szCs w:val="24"/>
        </w:rPr>
      </w:pPr>
    </w:p>
    <w:p w14:paraId="35EFFD85" w14:textId="1A14836D" w:rsidR="003D783C" w:rsidRPr="00C60D58" w:rsidRDefault="003D783C" w:rsidP="008F299C">
      <w:pPr>
        <w:pStyle w:val="TableParagraph"/>
        <w:ind w:left="26"/>
        <w:rPr>
          <w:rFonts w:asciiTheme="minorHAnsi" w:hAnsiTheme="minorHAnsi" w:cstheme="minorHAnsi"/>
          <w:b/>
          <w:sz w:val="24"/>
          <w:szCs w:val="24"/>
        </w:rPr>
      </w:pPr>
      <w:r w:rsidRPr="00C60D58">
        <w:rPr>
          <w:rFonts w:asciiTheme="minorHAnsi" w:hAnsiTheme="minorHAnsi" w:cstheme="minorHAnsi"/>
          <w:b/>
          <w:sz w:val="24"/>
          <w:szCs w:val="24"/>
        </w:rPr>
        <w:t>UK Shared Prosperity Fund (UKSPF) allocation of £1m</w:t>
      </w:r>
    </w:p>
    <w:p w14:paraId="5F17746D" w14:textId="1E4E9911" w:rsidR="00C3313E" w:rsidRPr="00C60D58" w:rsidRDefault="00D24B82" w:rsidP="008F299C">
      <w:pPr>
        <w:pStyle w:val="TableParagraph"/>
        <w:ind w:left="26"/>
        <w:rPr>
          <w:rFonts w:asciiTheme="minorHAnsi" w:hAnsiTheme="minorHAnsi" w:cstheme="minorHAnsi"/>
          <w:b/>
          <w:color w:val="FF0000"/>
          <w:sz w:val="24"/>
          <w:szCs w:val="24"/>
        </w:rPr>
      </w:pPr>
      <w:r>
        <w:rPr>
          <w:rFonts w:asciiTheme="minorHAnsi" w:hAnsiTheme="minorHAnsi" w:cstheme="minorHAnsi"/>
          <w:sz w:val="24"/>
          <w:szCs w:val="24"/>
        </w:rPr>
        <w:t xml:space="preserve">CDC </w:t>
      </w:r>
      <w:r w:rsidR="00C3313E" w:rsidRPr="00C60D58">
        <w:rPr>
          <w:rFonts w:asciiTheme="minorHAnsi" w:hAnsiTheme="minorHAnsi" w:cstheme="minorHAnsi"/>
          <w:sz w:val="24"/>
          <w:szCs w:val="24"/>
        </w:rPr>
        <w:t xml:space="preserve">has been allocated £1 million from the </w:t>
      </w:r>
      <w:r w:rsidR="00C3313E" w:rsidRPr="00C60D58">
        <w:rPr>
          <w:rFonts w:asciiTheme="minorHAnsi" w:hAnsiTheme="minorHAnsi" w:cstheme="minorHAnsi"/>
          <w:b/>
          <w:bCs/>
          <w:sz w:val="24"/>
          <w:szCs w:val="24"/>
        </w:rPr>
        <w:t>UK Shared Prosperity Fund (UKSPF)</w:t>
      </w:r>
      <w:r w:rsidR="00C3313E" w:rsidRPr="00C60D58">
        <w:rPr>
          <w:rFonts w:asciiTheme="minorHAnsi" w:hAnsiTheme="minorHAnsi" w:cstheme="minorHAnsi"/>
          <w:sz w:val="24"/>
          <w:szCs w:val="24"/>
        </w:rPr>
        <w:t xml:space="preserve"> to encourage economic growth and improve quality of life in the district. This month, the council submitted an Investment Plan, setting out how this money would be used, to the Department for Levelling Up, Housing and Communities. The UKSPF is intended to support places and communities through encouraging pride in the local area and increasing opportunities for residents and businesses. With that in mind, the council’s plan includes a particular focus on supporting projects that have been identified through the district’s </w:t>
      </w:r>
      <w:r>
        <w:rPr>
          <w:rFonts w:asciiTheme="minorHAnsi" w:hAnsiTheme="minorHAnsi" w:cstheme="minorHAnsi"/>
          <w:sz w:val="24"/>
          <w:szCs w:val="24"/>
        </w:rPr>
        <w:t>V</w:t>
      </w:r>
      <w:r w:rsidR="00C3313E" w:rsidRPr="00C60D58">
        <w:rPr>
          <w:rFonts w:asciiTheme="minorHAnsi" w:hAnsiTheme="minorHAnsi" w:cstheme="minorHAnsi"/>
          <w:sz w:val="24"/>
          <w:szCs w:val="24"/>
        </w:rPr>
        <w:t>ision groups.</w:t>
      </w:r>
    </w:p>
    <w:p w14:paraId="58E9B157" w14:textId="7197499C" w:rsidR="00382509" w:rsidRPr="00C60D58" w:rsidRDefault="00382509" w:rsidP="00382509">
      <w:pPr>
        <w:pStyle w:val="TableParagraph"/>
        <w:ind w:left="26"/>
        <w:rPr>
          <w:rFonts w:asciiTheme="minorHAnsi" w:hAnsiTheme="minorHAnsi" w:cstheme="minorHAnsi"/>
          <w:bCs/>
          <w:sz w:val="24"/>
          <w:szCs w:val="24"/>
        </w:rPr>
      </w:pPr>
    </w:p>
    <w:p w14:paraId="1DA9C351" w14:textId="77777777" w:rsidR="00DF03A4" w:rsidRDefault="00DF03A4" w:rsidP="00382509">
      <w:pPr>
        <w:pStyle w:val="TableParagraph"/>
        <w:ind w:left="26"/>
        <w:rPr>
          <w:rFonts w:asciiTheme="minorHAnsi" w:hAnsiTheme="minorHAnsi" w:cstheme="minorHAnsi"/>
          <w:b/>
          <w:bCs/>
          <w:sz w:val="24"/>
          <w:szCs w:val="24"/>
        </w:rPr>
      </w:pPr>
    </w:p>
    <w:p w14:paraId="0ECAA6FF" w14:textId="3DA5D359" w:rsidR="003D783C" w:rsidRPr="00C60D58" w:rsidRDefault="00DF03A4" w:rsidP="00382509">
      <w:pPr>
        <w:pStyle w:val="TableParagraph"/>
        <w:ind w:left="26"/>
        <w:rPr>
          <w:rFonts w:asciiTheme="minorHAnsi" w:hAnsiTheme="minorHAnsi" w:cstheme="minorHAnsi"/>
          <w:sz w:val="24"/>
          <w:szCs w:val="24"/>
        </w:rPr>
      </w:pPr>
      <w:r>
        <w:rPr>
          <w:rFonts w:asciiTheme="minorHAnsi" w:hAnsiTheme="minorHAnsi" w:cstheme="minorHAnsi"/>
          <w:b/>
          <w:bCs/>
          <w:sz w:val="24"/>
          <w:szCs w:val="24"/>
        </w:rPr>
        <w:t>‘</w:t>
      </w:r>
      <w:r w:rsidR="003D783C" w:rsidRPr="00C60D58">
        <w:rPr>
          <w:rFonts w:asciiTheme="minorHAnsi" w:hAnsiTheme="minorHAnsi" w:cstheme="minorHAnsi"/>
          <w:b/>
          <w:bCs/>
          <w:sz w:val="24"/>
          <w:szCs w:val="24"/>
        </w:rPr>
        <w:t>Supporting You’ campaign</w:t>
      </w:r>
      <w:r w:rsidR="003D783C" w:rsidRPr="00C60D58">
        <w:rPr>
          <w:rFonts w:asciiTheme="minorHAnsi" w:hAnsiTheme="minorHAnsi" w:cstheme="minorHAnsi"/>
          <w:sz w:val="24"/>
          <w:szCs w:val="24"/>
        </w:rPr>
        <w:t xml:space="preserve"> </w:t>
      </w:r>
    </w:p>
    <w:p w14:paraId="53EFE712" w14:textId="56ABD6CB" w:rsidR="00CF46CE" w:rsidRPr="00C60D58" w:rsidRDefault="00CF46CE" w:rsidP="00382509">
      <w:pPr>
        <w:pStyle w:val="TableParagraph"/>
        <w:ind w:left="26"/>
        <w:rPr>
          <w:rFonts w:asciiTheme="minorHAnsi" w:hAnsiTheme="minorHAnsi" w:cstheme="minorHAnsi"/>
          <w:bCs/>
          <w:sz w:val="24"/>
          <w:szCs w:val="24"/>
        </w:rPr>
      </w:pPr>
      <w:r w:rsidRPr="00C60D58">
        <w:rPr>
          <w:rFonts w:asciiTheme="minorHAnsi" w:hAnsiTheme="minorHAnsi" w:cstheme="minorHAnsi"/>
          <w:sz w:val="24"/>
          <w:szCs w:val="24"/>
        </w:rPr>
        <w:t>Many people are finding things tough due to rising goods and energy prices, inflation, and cost of living pressures. In response, we are launching our ‘</w:t>
      </w:r>
      <w:r w:rsidRPr="00C60D58">
        <w:rPr>
          <w:rFonts w:asciiTheme="minorHAnsi" w:hAnsiTheme="minorHAnsi" w:cstheme="minorHAnsi"/>
          <w:b/>
          <w:bCs/>
          <w:sz w:val="24"/>
          <w:szCs w:val="24"/>
        </w:rPr>
        <w:t>Supporting You’ campaign</w:t>
      </w:r>
      <w:r w:rsidRPr="00C60D58">
        <w:rPr>
          <w:rFonts w:asciiTheme="minorHAnsi" w:hAnsiTheme="minorHAnsi" w:cstheme="minorHAnsi"/>
          <w:sz w:val="24"/>
          <w:szCs w:val="24"/>
        </w:rPr>
        <w:t xml:space="preserve"> in September. The campaign aims to highlight the range of support that is available to those who may be struggling, including help with finances; help with saving money on household bills; help with housing; help with health and wellbeing; and help for businesses. We will be delivering this campaign in partnership with the Observer series this September. </w:t>
      </w:r>
    </w:p>
    <w:p w14:paraId="1DE662C2" w14:textId="2C0961E9" w:rsidR="00C3313E" w:rsidRPr="00C60D58" w:rsidRDefault="00C3313E" w:rsidP="00382509">
      <w:pPr>
        <w:pStyle w:val="TableParagraph"/>
        <w:ind w:left="26"/>
        <w:rPr>
          <w:rFonts w:asciiTheme="minorHAnsi" w:hAnsiTheme="minorHAnsi" w:cstheme="minorHAnsi"/>
          <w:bCs/>
          <w:sz w:val="24"/>
          <w:szCs w:val="24"/>
        </w:rPr>
      </w:pPr>
    </w:p>
    <w:p w14:paraId="3948404C" w14:textId="77777777" w:rsidR="008337C4" w:rsidRPr="00C60D58" w:rsidRDefault="008337C4" w:rsidP="00382509">
      <w:pPr>
        <w:pStyle w:val="TableParagraph"/>
        <w:ind w:left="26"/>
        <w:rPr>
          <w:rFonts w:asciiTheme="minorHAnsi" w:hAnsiTheme="minorHAnsi" w:cstheme="minorHAnsi"/>
          <w:sz w:val="24"/>
          <w:szCs w:val="24"/>
        </w:rPr>
      </w:pPr>
      <w:r w:rsidRPr="00C60D58">
        <w:rPr>
          <w:rFonts w:asciiTheme="minorHAnsi" w:hAnsiTheme="minorHAnsi" w:cstheme="minorHAnsi"/>
          <w:sz w:val="24"/>
          <w:szCs w:val="24"/>
        </w:rPr>
        <w:t>N</w:t>
      </w:r>
      <w:r w:rsidR="00F23DCD" w:rsidRPr="00C60D58">
        <w:rPr>
          <w:rFonts w:asciiTheme="minorHAnsi" w:hAnsiTheme="minorHAnsi" w:cstheme="minorHAnsi"/>
          <w:b/>
          <w:bCs/>
          <w:sz w:val="24"/>
          <w:szCs w:val="24"/>
        </w:rPr>
        <w:t>ew grant scheme to help our communities support Ukrainian refugees.</w:t>
      </w:r>
      <w:r w:rsidR="00F23DCD" w:rsidRPr="00C60D58">
        <w:rPr>
          <w:rFonts w:asciiTheme="minorHAnsi" w:hAnsiTheme="minorHAnsi" w:cstheme="minorHAnsi"/>
          <w:sz w:val="24"/>
          <w:szCs w:val="24"/>
        </w:rPr>
        <w:t xml:space="preserve"> </w:t>
      </w:r>
    </w:p>
    <w:p w14:paraId="58E31762" w14:textId="663F811F" w:rsidR="00CF46CE" w:rsidRPr="00C60D58" w:rsidRDefault="00F23DCD" w:rsidP="00382509">
      <w:pPr>
        <w:pStyle w:val="TableParagraph"/>
        <w:ind w:left="26"/>
        <w:rPr>
          <w:rFonts w:asciiTheme="minorHAnsi" w:hAnsiTheme="minorHAnsi" w:cstheme="minorHAnsi"/>
          <w:sz w:val="24"/>
          <w:szCs w:val="24"/>
        </w:rPr>
      </w:pPr>
      <w:r w:rsidRPr="00C60D58">
        <w:rPr>
          <w:rFonts w:asciiTheme="minorHAnsi" w:hAnsiTheme="minorHAnsi" w:cstheme="minorHAnsi"/>
          <w:sz w:val="24"/>
          <w:szCs w:val="24"/>
        </w:rPr>
        <w:t xml:space="preserve">Community groups and parish councils can now apply to </w:t>
      </w:r>
      <w:r w:rsidR="00D24B82">
        <w:rPr>
          <w:rFonts w:asciiTheme="minorHAnsi" w:hAnsiTheme="minorHAnsi" w:cstheme="minorHAnsi"/>
          <w:sz w:val="24"/>
          <w:szCs w:val="24"/>
        </w:rPr>
        <w:t xml:space="preserve">CDC </w:t>
      </w:r>
      <w:r w:rsidRPr="00C60D58">
        <w:rPr>
          <w:rFonts w:asciiTheme="minorHAnsi" w:hAnsiTheme="minorHAnsi" w:cstheme="minorHAnsi"/>
          <w:sz w:val="24"/>
          <w:szCs w:val="24"/>
        </w:rPr>
        <w:t xml:space="preserve">for one-off grants </w:t>
      </w:r>
      <w:r w:rsidR="008337C4" w:rsidRPr="00C60D58">
        <w:rPr>
          <w:rFonts w:asciiTheme="minorHAnsi" w:hAnsiTheme="minorHAnsi" w:cstheme="minorHAnsi"/>
          <w:sz w:val="24"/>
          <w:szCs w:val="24"/>
        </w:rPr>
        <w:t xml:space="preserve">(up to £1k) </w:t>
      </w:r>
      <w:r w:rsidRPr="00C60D58">
        <w:rPr>
          <w:rFonts w:asciiTheme="minorHAnsi" w:hAnsiTheme="minorHAnsi" w:cstheme="minorHAnsi"/>
          <w:sz w:val="24"/>
          <w:szCs w:val="24"/>
        </w:rPr>
        <w:t xml:space="preserve">to help refugees who have come to live in the district as part of the Homes for Ukraine scheme. The funding has been provided by WSCC, which has passported some of its government funding to district and borough councils to fund community support.  </w:t>
      </w:r>
    </w:p>
    <w:p w14:paraId="26FCAE40" w14:textId="77777777" w:rsidR="006551BF" w:rsidRPr="00C60D58" w:rsidRDefault="00F23DCD" w:rsidP="00382509">
      <w:pPr>
        <w:pStyle w:val="TableParagraph"/>
        <w:ind w:left="26"/>
        <w:rPr>
          <w:rFonts w:asciiTheme="minorHAnsi" w:hAnsiTheme="minorHAnsi" w:cstheme="minorHAnsi"/>
          <w:sz w:val="24"/>
          <w:szCs w:val="24"/>
        </w:rPr>
      </w:pPr>
      <w:r w:rsidRPr="00C60D58">
        <w:rPr>
          <w:rFonts w:asciiTheme="minorHAnsi" w:hAnsiTheme="minorHAnsi" w:cstheme="minorHAnsi"/>
          <w:sz w:val="24"/>
          <w:szCs w:val="24"/>
        </w:rPr>
        <w:t>Parish councils and community groups can find more information here:</w:t>
      </w:r>
    </w:p>
    <w:p w14:paraId="71F43D48" w14:textId="77777777" w:rsidR="007F28EB" w:rsidRPr="00C60D58" w:rsidRDefault="00540AAB" w:rsidP="00382509">
      <w:pPr>
        <w:pStyle w:val="TableParagraph"/>
        <w:ind w:left="26"/>
        <w:rPr>
          <w:rFonts w:asciiTheme="minorHAnsi" w:hAnsiTheme="minorHAnsi" w:cstheme="minorHAnsi"/>
          <w:sz w:val="24"/>
          <w:szCs w:val="24"/>
        </w:rPr>
      </w:pPr>
      <w:hyperlink r:id="rId10" w:history="1">
        <w:r w:rsidR="006551BF" w:rsidRPr="00C60D58">
          <w:rPr>
            <w:rStyle w:val="Hyperlink"/>
            <w:rFonts w:asciiTheme="minorHAnsi" w:hAnsiTheme="minorHAnsi" w:cstheme="minorHAnsi"/>
            <w:sz w:val="24"/>
            <w:szCs w:val="24"/>
          </w:rPr>
          <w:t>Council launches new grant scheme to help communities support Ukrainian refugees: Chichester District Council</w:t>
        </w:r>
      </w:hyperlink>
      <w:r w:rsidR="00F23DCD" w:rsidRPr="00C60D58">
        <w:rPr>
          <w:rFonts w:asciiTheme="minorHAnsi" w:hAnsiTheme="minorHAnsi" w:cstheme="minorHAnsi"/>
          <w:color w:val="FF0000"/>
          <w:sz w:val="24"/>
          <w:szCs w:val="24"/>
        </w:rPr>
        <w:t xml:space="preserve"> </w:t>
      </w:r>
      <w:r w:rsidR="00F23DCD" w:rsidRPr="00C60D58">
        <w:rPr>
          <w:rFonts w:asciiTheme="minorHAnsi" w:hAnsiTheme="minorHAnsi" w:cstheme="minorHAnsi"/>
          <w:sz w:val="24"/>
          <w:szCs w:val="24"/>
        </w:rPr>
        <w:t xml:space="preserve">and can download a simple application form here: </w:t>
      </w:r>
    </w:p>
    <w:p w14:paraId="2E1CA0D5" w14:textId="58B5863D" w:rsidR="00F23DCD" w:rsidRPr="00C60D58" w:rsidRDefault="00540AAB" w:rsidP="00382509">
      <w:pPr>
        <w:pStyle w:val="TableParagraph"/>
        <w:ind w:left="26"/>
        <w:rPr>
          <w:rFonts w:asciiTheme="minorHAnsi" w:hAnsiTheme="minorHAnsi" w:cstheme="minorHAnsi"/>
          <w:sz w:val="24"/>
          <w:szCs w:val="24"/>
        </w:rPr>
      </w:pPr>
      <w:hyperlink r:id="rId11" w:history="1">
        <w:r w:rsidR="007F28EB" w:rsidRPr="00C60D58">
          <w:rPr>
            <w:rStyle w:val="Hyperlink"/>
            <w:rFonts w:asciiTheme="minorHAnsi" w:hAnsiTheme="minorHAnsi" w:cstheme="minorHAnsi"/>
            <w:sz w:val="24"/>
            <w:szCs w:val="24"/>
          </w:rPr>
          <w:t>Supporting Ukraine refugees: Chichester District Council</w:t>
        </w:r>
      </w:hyperlink>
      <w:r w:rsidR="00F23DCD" w:rsidRPr="00C60D58">
        <w:rPr>
          <w:rFonts w:asciiTheme="minorHAnsi" w:hAnsiTheme="minorHAnsi" w:cstheme="minorHAnsi"/>
          <w:sz w:val="24"/>
          <w:szCs w:val="24"/>
        </w:rPr>
        <w:t xml:space="preserve">. Applications will remain open while funds are </w:t>
      </w:r>
      <w:r w:rsidR="007F28EB" w:rsidRPr="00C60D58">
        <w:rPr>
          <w:rFonts w:asciiTheme="minorHAnsi" w:hAnsiTheme="minorHAnsi" w:cstheme="minorHAnsi"/>
          <w:sz w:val="24"/>
          <w:szCs w:val="24"/>
        </w:rPr>
        <w:t xml:space="preserve">still </w:t>
      </w:r>
      <w:r w:rsidR="00F23DCD" w:rsidRPr="00C60D58">
        <w:rPr>
          <w:rFonts w:asciiTheme="minorHAnsi" w:hAnsiTheme="minorHAnsi" w:cstheme="minorHAnsi"/>
          <w:sz w:val="24"/>
          <w:szCs w:val="24"/>
        </w:rPr>
        <w:t>available.</w:t>
      </w:r>
    </w:p>
    <w:p w14:paraId="7AD76D88" w14:textId="3591F5F7" w:rsidR="00F23DCD" w:rsidRPr="00C60D58" w:rsidRDefault="00F23DCD" w:rsidP="00382509">
      <w:pPr>
        <w:pStyle w:val="TableParagraph"/>
        <w:ind w:left="26"/>
        <w:rPr>
          <w:rFonts w:asciiTheme="minorHAnsi" w:hAnsiTheme="minorHAnsi" w:cstheme="minorHAnsi"/>
          <w:sz w:val="24"/>
          <w:szCs w:val="24"/>
        </w:rPr>
      </w:pPr>
    </w:p>
    <w:p w14:paraId="7F122665" w14:textId="5D48A707" w:rsidR="00371D29" w:rsidRPr="00C60D58" w:rsidRDefault="00371D29" w:rsidP="00371D29">
      <w:pPr>
        <w:rPr>
          <w:rFonts w:asciiTheme="minorHAnsi" w:hAnsiTheme="minorHAnsi" w:cstheme="minorHAnsi"/>
          <w:b/>
          <w:bCs/>
          <w:sz w:val="24"/>
          <w:szCs w:val="24"/>
        </w:rPr>
      </w:pPr>
      <w:r w:rsidRPr="00C60D58">
        <w:rPr>
          <w:rFonts w:asciiTheme="minorHAnsi" w:hAnsiTheme="minorHAnsi" w:cstheme="minorHAnsi"/>
          <w:b/>
          <w:bCs/>
          <w:sz w:val="24"/>
          <w:szCs w:val="24"/>
        </w:rPr>
        <w:t>GROWTH</w:t>
      </w:r>
    </w:p>
    <w:p w14:paraId="6E48344C" w14:textId="332F06E2" w:rsidR="00371D29" w:rsidRPr="00C60D58" w:rsidRDefault="00912C1B" w:rsidP="008F299C">
      <w:pPr>
        <w:rPr>
          <w:rFonts w:asciiTheme="minorHAnsi" w:hAnsiTheme="minorHAnsi" w:cstheme="minorHAnsi"/>
          <w:b/>
          <w:sz w:val="24"/>
          <w:szCs w:val="24"/>
        </w:rPr>
      </w:pPr>
      <w:r w:rsidRPr="00C60D58">
        <w:rPr>
          <w:rFonts w:asciiTheme="minorHAnsi" w:hAnsiTheme="minorHAnsi" w:cstheme="minorHAnsi"/>
          <w:b/>
          <w:sz w:val="24"/>
          <w:szCs w:val="24"/>
        </w:rPr>
        <w:t>Pop-Up shops Initiative in Crane Street</w:t>
      </w:r>
    </w:p>
    <w:p w14:paraId="5D6588D0" w14:textId="60B8A7C3" w:rsidR="007F28EB" w:rsidRPr="00C60D58" w:rsidRDefault="00912C1B" w:rsidP="008F299C">
      <w:pPr>
        <w:rPr>
          <w:rFonts w:asciiTheme="minorHAnsi" w:hAnsiTheme="minorHAnsi" w:cstheme="minorHAnsi"/>
          <w:sz w:val="24"/>
          <w:szCs w:val="24"/>
        </w:rPr>
      </w:pPr>
      <w:r w:rsidRPr="00C60D58">
        <w:rPr>
          <w:rFonts w:asciiTheme="minorHAnsi" w:hAnsiTheme="minorHAnsi" w:cstheme="minorHAnsi"/>
          <w:sz w:val="24"/>
          <w:szCs w:val="24"/>
        </w:rPr>
        <w:t xml:space="preserve">There will be an artist taking one of the units in September and a Chichester College group might be taking a unit this autumn, with a scheme covering Arts, Media and Business involving 200 students enabling them to sell goods produced on their courses and engage with customers. Businesses can find more information on eligibility criteria and the application process at: </w:t>
      </w:r>
    </w:p>
    <w:p w14:paraId="0C5BC5B4" w14:textId="1D3141DA" w:rsidR="00F23DCD" w:rsidRPr="00C60D58" w:rsidRDefault="00540AAB" w:rsidP="008F299C">
      <w:pPr>
        <w:rPr>
          <w:rFonts w:asciiTheme="minorHAnsi" w:hAnsiTheme="minorHAnsi" w:cstheme="minorHAnsi"/>
          <w:b/>
          <w:color w:val="FF0000"/>
          <w:sz w:val="24"/>
          <w:szCs w:val="24"/>
        </w:rPr>
      </w:pPr>
      <w:hyperlink r:id="rId12" w:history="1">
        <w:r w:rsidR="007F28EB" w:rsidRPr="00C60D58">
          <w:rPr>
            <w:rStyle w:val="Hyperlink"/>
            <w:rFonts w:asciiTheme="minorHAnsi" w:hAnsiTheme="minorHAnsi" w:cstheme="minorHAnsi"/>
            <w:sz w:val="24"/>
            <w:szCs w:val="24"/>
          </w:rPr>
          <w:t>Pop-Up Shop initiative welcomes year-round applications : Chichester District Council</w:t>
        </w:r>
      </w:hyperlink>
    </w:p>
    <w:p w14:paraId="4AC0E947" w14:textId="65C22C98" w:rsidR="00F23DCD" w:rsidRPr="00C60D58" w:rsidRDefault="00F23DCD" w:rsidP="008F299C">
      <w:pPr>
        <w:rPr>
          <w:rFonts w:asciiTheme="minorHAnsi" w:hAnsiTheme="minorHAnsi" w:cstheme="minorHAnsi"/>
          <w:b/>
          <w:sz w:val="24"/>
          <w:szCs w:val="24"/>
        </w:rPr>
      </w:pPr>
    </w:p>
    <w:p w14:paraId="6535C152" w14:textId="5B46AD33" w:rsidR="00F23DCD" w:rsidRPr="00C60D58" w:rsidRDefault="00912C1B" w:rsidP="008F299C">
      <w:pPr>
        <w:rPr>
          <w:rFonts w:asciiTheme="minorHAnsi" w:hAnsiTheme="minorHAnsi" w:cstheme="minorHAnsi"/>
          <w:b/>
          <w:sz w:val="24"/>
          <w:szCs w:val="24"/>
        </w:rPr>
      </w:pPr>
      <w:r w:rsidRPr="00C60D58">
        <w:rPr>
          <w:rFonts w:asciiTheme="minorHAnsi" w:hAnsiTheme="minorHAnsi" w:cstheme="minorHAnsi"/>
          <w:b/>
          <w:sz w:val="24"/>
          <w:szCs w:val="24"/>
        </w:rPr>
        <w:t>Grants and Concessions Panel</w:t>
      </w:r>
    </w:p>
    <w:p w14:paraId="00F38F3E" w14:textId="332EDCA8" w:rsidR="002A4716" w:rsidRPr="00C60D58" w:rsidRDefault="00912C1B" w:rsidP="008F299C">
      <w:pPr>
        <w:rPr>
          <w:rFonts w:asciiTheme="minorHAnsi" w:hAnsiTheme="minorHAnsi" w:cstheme="minorHAnsi"/>
          <w:sz w:val="24"/>
          <w:szCs w:val="24"/>
        </w:rPr>
      </w:pPr>
      <w:r w:rsidRPr="00C60D58">
        <w:rPr>
          <w:rFonts w:asciiTheme="minorHAnsi" w:hAnsiTheme="minorHAnsi" w:cstheme="minorHAnsi"/>
          <w:sz w:val="24"/>
          <w:szCs w:val="24"/>
        </w:rPr>
        <w:t>The grants and concessions panel has already seen a huge demand on its resources in the first quarter</w:t>
      </w:r>
      <w:r w:rsidR="002A4716" w:rsidRPr="00C60D58">
        <w:rPr>
          <w:rFonts w:asciiTheme="minorHAnsi" w:hAnsiTheme="minorHAnsi" w:cstheme="minorHAnsi"/>
          <w:sz w:val="24"/>
          <w:szCs w:val="24"/>
        </w:rPr>
        <w:t xml:space="preserve"> of the year</w:t>
      </w:r>
      <w:r w:rsidRPr="00C60D58">
        <w:rPr>
          <w:rFonts w:asciiTheme="minorHAnsi" w:hAnsiTheme="minorHAnsi" w:cstheme="minorHAnsi"/>
          <w:sz w:val="24"/>
          <w:szCs w:val="24"/>
        </w:rPr>
        <w:t xml:space="preserve">. The panel has agreed to grant £68,625 across six projects, which represents 39% of </w:t>
      </w:r>
      <w:r w:rsidR="00C60D58">
        <w:rPr>
          <w:rFonts w:asciiTheme="minorHAnsi" w:hAnsiTheme="minorHAnsi" w:cstheme="minorHAnsi"/>
          <w:sz w:val="24"/>
          <w:szCs w:val="24"/>
        </w:rPr>
        <w:t xml:space="preserve">the </w:t>
      </w:r>
      <w:r w:rsidRPr="00C60D58">
        <w:rPr>
          <w:rFonts w:asciiTheme="minorHAnsi" w:hAnsiTheme="minorHAnsi" w:cstheme="minorHAnsi"/>
          <w:sz w:val="24"/>
          <w:szCs w:val="24"/>
        </w:rPr>
        <w:t xml:space="preserve">annual grant offer. </w:t>
      </w:r>
    </w:p>
    <w:p w14:paraId="1659AED8" w14:textId="3EB9834D" w:rsidR="00D24B82" w:rsidRDefault="00912C1B" w:rsidP="008F299C">
      <w:pPr>
        <w:rPr>
          <w:rFonts w:asciiTheme="minorHAnsi" w:hAnsiTheme="minorHAnsi" w:cstheme="minorHAnsi"/>
          <w:sz w:val="24"/>
          <w:szCs w:val="24"/>
        </w:rPr>
      </w:pPr>
      <w:r w:rsidRPr="00C60D58">
        <w:rPr>
          <w:rFonts w:asciiTheme="minorHAnsi" w:hAnsiTheme="minorHAnsi" w:cstheme="minorHAnsi"/>
          <w:sz w:val="24"/>
          <w:szCs w:val="24"/>
        </w:rPr>
        <w:t xml:space="preserve">These projects </w:t>
      </w:r>
      <w:r w:rsidR="00D24B82" w:rsidRPr="00C60D58">
        <w:rPr>
          <w:rFonts w:asciiTheme="minorHAnsi" w:hAnsiTheme="minorHAnsi" w:cstheme="minorHAnsi"/>
          <w:sz w:val="24"/>
          <w:szCs w:val="24"/>
        </w:rPr>
        <w:t>include</w:t>
      </w:r>
      <w:r w:rsidR="00D24B82">
        <w:rPr>
          <w:rFonts w:asciiTheme="minorHAnsi" w:hAnsiTheme="minorHAnsi" w:cstheme="minorHAnsi"/>
          <w:sz w:val="24"/>
          <w:szCs w:val="24"/>
        </w:rPr>
        <w:t xml:space="preserve"> </w:t>
      </w:r>
      <w:r w:rsidRPr="00C60D58">
        <w:rPr>
          <w:rFonts w:asciiTheme="minorHAnsi" w:hAnsiTheme="minorHAnsi" w:cstheme="minorHAnsi"/>
          <w:sz w:val="24"/>
          <w:szCs w:val="24"/>
        </w:rPr>
        <w:t>solar panels on a community hall to reduce costs</w:t>
      </w:r>
      <w:r w:rsidR="002A4716" w:rsidRPr="00C60D58">
        <w:rPr>
          <w:rFonts w:asciiTheme="minorHAnsi" w:hAnsiTheme="minorHAnsi" w:cstheme="minorHAnsi"/>
          <w:sz w:val="24"/>
          <w:szCs w:val="24"/>
        </w:rPr>
        <w:t>;</w:t>
      </w:r>
      <w:r w:rsidRPr="00C60D58">
        <w:rPr>
          <w:rFonts w:asciiTheme="minorHAnsi" w:hAnsiTheme="minorHAnsi" w:cstheme="minorHAnsi"/>
          <w:sz w:val="24"/>
          <w:szCs w:val="24"/>
        </w:rPr>
        <w:t xml:space="preserve"> providing additional play equipment in a public park; and isolation pens for a bird sanctuary to help prevent the spread of avian influenza through their colony. One project really deserves highlighting — we are supporting the restoration of a Greater Horseshoe Bat roost. </w:t>
      </w:r>
      <w:r w:rsidR="00C60D58">
        <w:rPr>
          <w:rFonts w:asciiTheme="minorHAnsi" w:hAnsiTheme="minorHAnsi" w:cstheme="minorHAnsi"/>
          <w:sz w:val="24"/>
          <w:szCs w:val="24"/>
        </w:rPr>
        <w:t xml:space="preserve">In </w:t>
      </w:r>
      <w:r w:rsidRPr="00C60D58">
        <w:rPr>
          <w:rFonts w:asciiTheme="minorHAnsi" w:hAnsiTheme="minorHAnsi" w:cstheme="minorHAnsi"/>
          <w:sz w:val="24"/>
          <w:szCs w:val="24"/>
        </w:rPr>
        <w:t xml:space="preserve">2019, </w:t>
      </w:r>
      <w:r w:rsidR="002A4716" w:rsidRPr="00C60D58">
        <w:rPr>
          <w:rFonts w:asciiTheme="minorHAnsi" w:hAnsiTheme="minorHAnsi" w:cstheme="minorHAnsi"/>
          <w:sz w:val="24"/>
          <w:szCs w:val="24"/>
        </w:rPr>
        <w:t xml:space="preserve">the </w:t>
      </w:r>
      <w:r w:rsidRPr="00C60D58">
        <w:rPr>
          <w:rFonts w:asciiTheme="minorHAnsi" w:hAnsiTheme="minorHAnsi" w:cstheme="minorHAnsi"/>
          <w:sz w:val="24"/>
          <w:szCs w:val="24"/>
        </w:rPr>
        <w:t>Sussex Bat Group discovered that a growing number of Greater Horseshoes are using a dilapidated former stable block as a maternity roost.</w:t>
      </w:r>
      <w:r w:rsidR="00C60D58">
        <w:rPr>
          <w:rFonts w:asciiTheme="minorHAnsi" w:hAnsiTheme="minorHAnsi" w:cstheme="minorHAnsi"/>
          <w:sz w:val="24"/>
          <w:szCs w:val="24"/>
        </w:rPr>
        <w:t xml:space="preserve"> </w:t>
      </w:r>
    </w:p>
    <w:p w14:paraId="2B45BB3F" w14:textId="1FD3AB27" w:rsidR="00912C1B" w:rsidRPr="00C60D58" w:rsidRDefault="002A4716" w:rsidP="008F299C">
      <w:pPr>
        <w:rPr>
          <w:rFonts w:asciiTheme="minorHAnsi" w:hAnsiTheme="minorHAnsi" w:cstheme="minorHAnsi"/>
          <w:b/>
          <w:sz w:val="24"/>
          <w:szCs w:val="24"/>
        </w:rPr>
      </w:pPr>
      <w:r w:rsidRPr="00C60D58">
        <w:rPr>
          <w:rFonts w:asciiTheme="minorHAnsi" w:hAnsiTheme="minorHAnsi" w:cstheme="minorHAnsi"/>
          <w:sz w:val="24"/>
          <w:szCs w:val="24"/>
        </w:rPr>
        <w:t>Any queries about grants and concessions, please email: funding@chichester.gov.uk</w:t>
      </w:r>
    </w:p>
    <w:p w14:paraId="0CC9D701" w14:textId="77777777" w:rsidR="00C60D58" w:rsidRDefault="00C60D58" w:rsidP="008F299C">
      <w:pPr>
        <w:pStyle w:val="TableParagraph"/>
        <w:spacing w:before="23"/>
        <w:ind w:left="26"/>
        <w:rPr>
          <w:rFonts w:asciiTheme="minorHAnsi" w:hAnsiTheme="minorHAnsi" w:cstheme="minorHAnsi"/>
          <w:b/>
          <w:sz w:val="24"/>
          <w:szCs w:val="24"/>
        </w:rPr>
      </w:pPr>
    </w:p>
    <w:p w14:paraId="2DC40CC9" w14:textId="509C071D" w:rsidR="008F299C" w:rsidRPr="00C60D58" w:rsidRDefault="008F299C" w:rsidP="008F299C">
      <w:pPr>
        <w:pStyle w:val="TableParagraph"/>
        <w:spacing w:before="23"/>
        <w:ind w:left="26"/>
        <w:rPr>
          <w:rFonts w:asciiTheme="minorHAnsi" w:hAnsiTheme="minorHAnsi" w:cstheme="minorHAnsi"/>
          <w:b/>
          <w:spacing w:val="-2"/>
          <w:sz w:val="24"/>
          <w:szCs w:val="24"/>
        </w:rPr>
      </w:pPr>
      <w:r w:rsidRPr="00C60D58">
        <w:rPr>
          <w:rFonts w:asciiTheme="minorHAnsi" w:hAnsiTheme="minorHAnsi" w:cstheme="minorHAnsi"/>
          <w:b/>
          <w:sz w:val="24"/>
          <w:szCs w:val="24"/>
        </w:rPr>
        <w:t>HOUSING,</w:t>
      </w:r>
      <w:r w:rsidRPr="00C60D58">
        <w:rPr>
          <w:rFonts w:asciiTheme="minorHAnsi" w:hAnsiTheme="minorHAnsi" w:cstheme="minorHAnsi"/>
          <w:b/>
          <w:spacing w:val="-4"/>
          <w:sz w:val="24"/>
          <w:szCs w:val="24"/>
        </w:rPr>
        <w:t xml:space="preserve"> </w:t>
      </w:r>
      <w:r w:rsidRPr="00C60D58">
        <w:rPr>
          <w:rFonts w:asciiTheme="minorHAnsi" w:hAnsiTheme="minorHAnsi" w:cstheme="minorHAnsi"/>
          <w:b/>
          <w:sz w:val="24"/>
          <w:szCs w:val="24"/>
        </w:rPr>
        <w:t>REVENUES</w:t>
      </w:r>
      <w:r w:rsidRPr="00C60D58">
        <w:rPr>
          <w:rFonts w:asciiTheme="minorHAnsi" w:hAnsiTheme="minorHAnsi" w:cstheme="minorHAnsi"/>
          <w:b/>
          <w:spacing w:val="-3"/>
          <w:sz w:val="24"/>
          <w:szCs w:val="24"/>
        </w:rPr>
        <w:t xml:space="preserve"> </w:t>
      </w:r>
      <w:r w:rsidRPr="00C60D58">
        <w:rPr>
          <w:rFonts w:asciiTheme="minorHAnsi" w:hAnsiTheme="minorHAnsi" w:cstheme="minorHAnsi"/>
          <w:b/>
          <w:sz w:val="24"/>
          <w:szCs w:val="24"/>
        </w:rPr>
        <w:t>AND</w:t>
      </w:r>
      <w:r w:rsidRPr="00C60D58">
        <w:rPr>
          <w:rFonts w:asciiTheme="minorHAnsi" w:hAnsiTheme="minorHAnsi" w:cstheme="minorHAnsi"/>
          <w:b/>
          <w:spacing w:val="-4"/>
          <w:sz w:val="24"/>
          <w:szCs w:val="24"/>
        </w:rPr>
        <w:t xml:space="preserve"> </w:t>
      </w:r>
      <w:r w:rsidRPr="00C60D58">
        <w:rPr>
          <w:rFonts w:asciiTheme="minorHAnsi" w:hAnsiTheme="minorHAnsi" w:cstheme="minorHAnsi"/>
          <w:b/>
          <w:spacing w:val="-2"/>
          <w:sz w:val="24"/>
          <w:szCs w:val="24"/>
        </w:rPr>
        <w:t>BENEFITS</w:t>
      </w:r>
    </w:p>
    <w:p w14:paraId="6E63FF36" w14:textId="77777777" w:rsidR="002A4716" w:rsidRPr="00C60D58" w:rsidRDefault="002A4716" w:rsidP="008F299C">
      <w:pPr>
        <w:pStyle w:val="TableParagraph"/>
        <w:spacing w:before="23"/>
        <w:ind w:left="26"/>
        <w:rPr>
          <w:rFonts w:asciiTheme="minorHAnsi" w:hAnsiTheme="minorHAnsi" w:cstheme="minorHAnsi"/>
          <w:sz w:val="24"/>
          <w:szCs w:val="24"/>
        </w:rPr>
      </w:pPr>
    </w:p>
    <w:p w14:paraId="2DE1EC42" w14:textId="77777777" w:rsidR="002A4716" w:rsidRPr="00C60D58" w:rsidRDefault="002A4716" w:rsidP="008F299C">
      <w:pPr>
        <w:pStyle w:val="TableParagraph"/>
        <w:spacing w:before="23"/>
        <w:ind w:left="26"/>
        <w:rPr>
          <w:rFonts w:asciiTheme="minorHAnsi" w:hAnsiTheme="minorHAnsi" w:cstheme="minorHAnsi"/>
          <w:b/>
          <w:bCs/>
          <w:sz w:val="24"/>
          <w:szCs w:val="24"/>
        </w:rPr>
      </w:pPr>
      <w:r w:rsidRPr="00C60D58">
        <w:rPr>
          <w:rFonts w:asciiTheme="minorHAnsi" w:hAnsiTheme="minorHAnsi" w:cstheme="minorHAnsi"/>
          <w:b/>
          <w:bCs/>
          <w:sz w:val="24"/>
          <w:szCs w:val="24"/>
        </w:rPr>
        <w:t>Chichester – Hyde 205</w:t>
      </w:r>
    </w:p>
    <w:p w14:paraId="5AEA0608" w14:textId="70A1448B" w:rsidR="000A7677" w:rsidRPr="00C60D58" w:rsidRDefault="002A4716" w:rsidP="008F299C">
      <w:pPr>
        <w:pStyle w:val="TableParagraph"/>
        <w:spacing w:before="23"/>
        <w:ind w:left="26"/>
        <w:rPr>
          <w:rFonts w:asciiTheme="minorHAnsi" w:hAnsiTheme="minorHAnsi" w:cstheme="minorHAnsi"/>
          <w:sz w:val="24"/>
          <w:szCs w:val="24"/>
        </w:rPr>
      </w:pPr>
      <w:r w:rsidRPr="00C60D58">
        <w:rPr>
          <w:rFonts w:asciiTheme="minorHAnsi" w:hAnsiTheme="minorHAnsi" w:cstheme="minorHAnsi"/>
          <w:sz w:val="24"/>
          <w:szCs w:val="24"/>
        </w:rPr>
        <w:t xml:space="preserve">The principle of this </w:t>
      </w:r>
      <w:r w:rsidR="000A7677" w:rsidRPr="00C60D58">
        <w:rPr>
          <w:rFonts w:asciiTheme="minorHAnsi" w:hAnsiTheme="minorHAnsi" w:cstheme="minorHAnsi"/>
          <w:sz w:val="24"/>
          <w:szCs w:val="24"/>
        </w:rPr>
        <w:t xml:space="preserve">new </w:t>
      </w:r>
      <w:r w:rsidRPr="00C60D58">
        <w:rPr>
          <w:rFonts w:asciiTheme="minorHAnsi" w:hAnsiTheme="minorHAnsi" w:cstheme="minorHAnsi"/>
          <w:sz w:val="24"/>
          <w:szCs w:val="24"/>
        </w:rPr>
        <w:t>Agreement is that by working together collaboratively we will achieve a far greater outcome for people that live, work</w:t>
      </w:r>
      <w:r w:rsidR="00C60D58">
        <w:rPr>
          <w:rFonts w:asciiTheme="minorHAnsi" w:hAnsiTheme="minorHAnsi" w:cstheme="minorHAnsi"/>
          <w:sz w:val="24"/>
          <w:szCs w:val="24"/>
        </w:rPr>
        <w:t>,</w:t>
      </w:r>
      <w:r w:rsidRPr="00C60D58">
        <w:rPr>
          <w:rFonts w:asciiTheme="minorHAnsi" w:hAnsiTheme="minorHAnsi" w:cstheme="minorHAnsi"/>
          <w:sz w:val="24"/>
          <w:szCs w:val="24"/>
        </w:rPr>
        <w:t xml:space="preserve"> and visit the district, by facilitating: </w:t>
      </w:r>
    </w:p>
    <w:p w14:paraId="64705F2F" w14:textId="361DC861" w:rsidR="000A7677" w:rsidRPr="00C60D58" w:rsidRDefault="002A4716" w:rsidP="000A7677">
      <w:pPr>
        <w:pStyle w:val="TableParagraph"/>
        <w:spacing w:before="23"/>
        <w:ind w:left="26"/>
        <w:rPr>
          <w:rFonts w:asciiTheme="minorHAnsi" w:hAnsiTheme="minorHAnsi" w:cstheme="minorHAnsi"/>
          <w:sz w:val="24"/>
          <w:szCs w:val="24"/>
        </w:rPr>
      </w:pPr>
      <w:r w:rsidRPr="00C60D58">
        <w:rPr>
          <w:rFonts w:asciiTheme="minorHAnsi" w:hAnsiTheme="minorHAnsi" w:cstheme="minorHAnsi"/>
          <w:sz w:val="24"/>
          <w:szCs w:val="24"/>
        </w:rPr>
        <w:lastRenderedPageBreak/>
        <w:t>• Delivery of housing on brown field land, including garage sites, under</w:t>
      </w:r>
      <w:r w:rsidR="00D24B82">
        <w:rPr>
          <w:rFonts w:asciiTheme="minorHAnsi" w:hAnsiTheme="minorHAnsi" w:cstheme="minorHAnsi"/>
          <w:sz w:val="24"/>
          <w:szCs w:val="24"/>
        </w:rPr>
        <w:t>-</w:t>
      </w:r>
      <w:r w:rsidRPr="00C60D58">
        <w:rPr>
          <w:rFonts w:asciiTheme="minorHAnsi" w:hAnsiTheme="minorHAnsi" w:cstheme="minorHAnsi"/>
          <w:sz w:val="24"/>
          <w:szCs w:val="24"/>
        </w:rPr>
        <w:t xml:space="preserve">used amenity land and redevelopment of outdated stock. </w:t>
      </w:r>
    </w:p>
    <w:p w14:paraId="18EFCA10" w14:textId="77777777" w:rsidR="000A7677" w:rsidRPr="00C60D58" w:rsidRDefault="002A4716" w:rsidP="000A7677">
      <w:pPr>
        <w:pStyle w:val="TableParagraph"/>
        <w:spacing w:before="23"/>
        <w:ind w:left="26"/>
        <w:rPr>
          <w:rFonts w:asciiTheme="minorHAnsi" w:hAnsiTheme="minorHAnsi" w:cstheme="minorHAnsi"/>
          <w:sz w:val="24"/>
          <w:szCs w:val="24"/>
        </w:rPr>
      </w:pPr>
      <w:r w:rsidRPr="00C60D58">
        <w:rPr>
          <w:rFonts w:asciiTheme="minorHAnsi" w:hAnsiTheme="minorHAnsi" w:cstheme="minorHAnsi"/>
          <w:sz w:val="24"/>
          <w:szCs w:val="24"/>
        </w:rPr>
        <w:t xml:space="preserve">• Investment in existing stock to meet climate change requirements and modern standards. </w:t>
      </w:r>
    </w:p>
    <w:p w14:paraId="7F94D8D8" w14:textId="77777777" w:rsidR="000A7677" w:rsidRPr="00C60D58" w:rsidRDefault="002A4716" w:rsidP="000A7677">
      <w:pPr>
        <w:pStyle w:val="TableParagraph"/>
        <w:spacing w:before="23"/>
        <w:ind w:left="26"/>
        <w:rPr>
          <w:rFonts w:asciiTheme="minorHAnsi" w:hAnsiTheme="minorHAnsi" w:cstheme="minorHAnsi"/>
          <w:sz w:val="24"/>
          <w:szCs w:val="24"/>
        </w:rPr>
      </w:pPr>
      <w:r w:rsidRPr="00C60D58">
        <w:rPr>
          <w:rFonts w:asciiTheme="minorHAnsi" w:hAnsiTheme="minorHAnsi" w:cstheme="minorHAnsi"/>
          <w:sz w:val="24"/>
          <w:szCs w:val="24"/>
        </w:rPr>
        <w:t xml:space="preserve">• Creating greater tenant mobility, by making the most effective use of stock by ensuring the right people are in the right homes by using flexible tenancies for all new lets in line with the council’s adopted Tenancy Strategy. </w:t>
      </w:r>
    </w:p>
    <w:p w14:paraId="5F7AB9C2" w14:textId="0C4FD912" w:rsidR="002A4716" w:rsidRPr="00C60D58" w:rsidRDefault="002A4716" w:rsidP="000A7677">
      <w:pPr>
        <w:pStyle w:val="TableParagraph"/>
        <w:spacing w:before="23"/>
        <w:ind w:left="26"/>
        <w:rPr>
          <w:rFonts w:asciiTheme="minorHAnsi" w:hAnsiTheme="minorHAnsi" w:cstheme="minorHAnsi"/>
          <w:sz w:val="24"/>
          <w:szCs w:val="24"/>
        </w:rPr>
      </w:pPr>
      <w:r w:rsidRPr="00C60D58">
        <w:rPr>
          <w:rFonts w:asciiTheme="minorHAnsi" w:hAnsiTheme="minorHAnsi" w:cstheme="minorHAnsi"/>
          <w:sz w:val="24"/>
          <w:szCs w:val="24"/>
        </w:rPr>
        <w:t>• Place making, including the creation of great places to live and reducing the stigma attached to social housing.</w:t>
      </w:r>
    </w:p>
    <w:p w14:paraId="4E9BEBF2" w14:textId="16A5B047" w:rsidR="002A4716" w:rsidRPr="00C60D58" w:rsidRDefault="00D24B82" w:rsidP="008F299C">
      <w:pPr>
        <w:pStyle w:val="TableParagraph"/>
        <w:spacing w:before="23"/>
        <w:ind w:left="26"/>
        <w:rPr>
          <w:rFonts w:asciiTheme="minorHAnsi" w:hAnsiTheme="minorHAnsi" w:cstheme="minorHAnsi"/>
          <w:b/>
          <w:spacing w:val="-2"/>
          <w:sz w:val="24"/>
          <w:szCs w:val="24"/>
        </w:rPr>
      </w:pPr>
      <w:r>
        <w:rPr>
          <w:rFonts w:asciiTheme="minorHAnsi" w:hAnsiTheme="minorHAnsi" w:cstheme="minorHAnsi"/>
          <w:b/>
          <w:bCs/>
          <w:sz w:val="24"/>
          <w:szCs w:val="24"/>
        </w:rPr>
        <w:t xml:space="preserve">The </w:t>
      </w:r>
      <w:r w:rsidR="000A7677" w:rsidRPr="00C60D58">
        <w:rPr>
          <w:rFonts w:asciiTheme="minorHAnsi" w:hAnsiTheme="minorHAnsi" w:cstheme="minorHAnsi"/>
          <w:b/>
          <w:bCs/>
          <w:sz w:val="24"/>
          <w:szCs w:val="24"/>
        </w:rPr>
        <w:t xml:space="preserve">Pilot Scheme in Bosham: </w:t>
      </w:r>
      <w:r w:rsidR="000A7677" w:rsidRPr="00C60D58">
        <w:rPr>
          <w:rFonts w:asciiTheme="minorHAnsi" w:hAnsiTheme="minorHAnsi" w:cstheme="minorHAnsi"/>
          <w:sz w:val="24"/>
          <w:szCs w:val="24"/>
        </w:rPr>
        <w:t xml:space="preserve"> A small pilot has been chosen to create an exemplary estate approach, starting the delivery of the objectives within the strategy. Hyde are looking to deliver a small number of EPC A+ affordable homes on infill sites, using modern methods of construction to minimise disruption to residents, and creating </w:t>
      </w:r>
      <w:r w:rsidRPr="00C60D58">
        <w:rPr>
          <w:rFonts w:asciiTheme="minorHAnsi" w:hAnsiTheme="minorHAnsi" w:cstheme="minorHAnsi"/>
          <w:sz w:val="24"/>
          <w:szCs w:val="24"/>
        </w:rPr>
        <w:t>several</w:t>
      </w:r>
      <w:r w:rsidR="000A7677" w:rsidRPr="00C60D58">
        <w:rPr>
          <w:rFonts w:asciiTheme="minorHAnsi" w:hAnsiTheme="minorHAnsi" w:cstheme="minorHAnsi"/>
          <w:sz w:val="24"/>
          <w:szCs w:val="24"/>
        </w:rPr>
        <w:t xml:space="preserve"> estate improvements. </w:t>
      </w:r>
    </w:p>
    <w:p w14:paraId="552B5023" w14:textId="77777777" w:rsidR="008F299C" w:rsidRPr="00C60D58" w:rsidRDefault="008F299C" w:rsidP="008F299C">
      <w:pPr>
        <w:rPr>
          <w:rFonts w:asciiTheme="minorHAnsi" w:hAnsiTheme="minorHAnsi" w:cstheme="minorHAnsi"/>
          <w:sz w:val="24"/>
          <w:szCs w:val="24"/>
        </w:rPr>
      </w:pPr>
    </w:p>
    <w:p w14:paraId="2DFF596C" w14:textId="77777777" w:rsidR="00E16CEA" w:rsidRPr="00C60D58" w:rsidRDefault="00E16CEA" w:rsidP="00A04F9A">
      <w:pPr>
        <w:widowControl/>
        <w:adjustRightInd w:val="0"/>
        <w:rPr>
          <w:rFonts w:asciiTheme="minorHAnsi" w:hAnsiTheme="minorHAnsi" w:cstheme="minorHAnsi"/>
          <w:b/>
          <w:bCs/>
          <w:sz w:val="24"/>
          <w:szCs w:val="24"/>
        </w:rPr>
      </w:pPr>
      <w:r w:rsidRPr="00C60D58">
        <w:rPr>
          <w:rFonts w:asciiTheme="minorHAnsi" w:hAnsiTheme="minorHAnsi" w:cstheme="minorHAnsi"/>
          <w:b/>
          <w:bCs/>
          <w:sz w:val="24"/>
          <w:szCs w:val="24"/>
        </w:rPr>
        <w:t>£150 Energy Rebate Scheme update</w:t>
      </w:r>
    </w:p>
    <w:p w14:paraId="7C094DE2" w14:textId="45A70FC6" w:rsidR="00A04F9A" w:rsidRPr="00C60D58" w:rsidRDefault="00C60D58" w:rsidP="00A04F9A">
      <w:pPr>
        <w:widowControl/>
        <w:adjustRightInd w:val="0"/>
        <w:rPr>
          <w:rFonts w:asciiTheme="minorHAnsi" w:hAnsiTheme="minorHAnsi" w:cstheme="minorHAnsi"/>
          <w:sz w:val="24"/>
          <w:szCs w:val="24"/>
        </w:rPr>
      </w:pPr>
      <w:r>
        <w:rPr>
          <w:rFonts w:asciiTheme="minorHAnsi" w:hAnsiTheme="minorHAnsi" w:cstheme="minorHAnsi"/>
          <w:sz w:val="24"/>
          <w:szCs w:val="24"/>
        </w:rPr>
        <w:t xml:space="preserve">CDC </w:t>
      </w:r>
      <w:r w:rsidR="00E16CEA" w:rsidRPr="00C60D58">
        <w:rPr>
          <w:rFonts w:asciiTheme="minorHAnsi" w:hAnsiTheme="minorHAnsi" w:cstheme="minorHAnsi"/>
          <w:sz w:val="24"/>
          <w:szCs w:val="24"/>
        </w:rPr>
        <w:t xml:space="preserve">continues </w:t>
      </w:r>
      <w:r>
        <w:rPr>
          <w:rFonts w:asciiTheme="minorHAnsi" w:hAnsiTheme="minorHAnsi" w:cstheme="minorHAnsi"/>
          <w:sz w:val="24"/>
          <w:szCs w:val="24"/>
        </w:rPr>
        <w:t xml:space="preserve">to pay </w:t>
      </w:r>
      <w:r w:rsidR="00E16CEA" w:rsidRPr="00C60D58">
        <w:rPr>
          <w:rFonts w:asciiTheme="minorHAnsi" w:hAnsiTheme="minorHAnsi" w:cstheme="minorHAnsi"/>
          <w:sz w:val="24"/>
          <w:szCs w:val="24"/>
        </w:rPr>
        <w:t>households their Council Tax Energy Rebate. To date, we have paid out £4</w:t>
      </w:r>
      <w:r w:rsidR="00D24B82">
        <w:rPr>
          <w:rFonts w:asciiTheme="minorHAnsi" w:hAnsiTheme="minorHAnsi" w:cstheme="minorHAnsi"/>
          <w:sz w:val="24"/>
          <w:szCs w:val="24"/>
        </w:rPr>
        <w:t>.</w:t>
      </w:r>
      <w:r w:rsidR="00E16CEA" w:rsidRPr="00C60D58">
        <w:rPr>
          <w:rFonts w:asciiTheme="minorHAnsi" w:hAnsiTheme="minorHAnsi" w:cstheme="minorHAnsi"/>
          <w:sz w:val="24"/>
          <w:szCs w:val="24"/>
        </w:rPr>
        <w:t xml:space="preserve">7m to 31k households, representing 92% of all eligible households in the district. The remaining households who have not directly requested this rebate will instead have their £150 rebate credited to their Council Tax account in early </w:t>
      </w:r>
      <w:r w:rsidR="008C0792" w:rsidRPr="00C60D58">
        <w:rPr>
          <w:rFonts w:asciiTheme="minorHAnsi" w:hAnsiTheme="minorHAnsi" w:cstheme="minorHAnsi"/>
          <w:sz w:val="24"/>
          <w:szCs w:val="24"/>
        </w:rPr>
        <w:t>September</w:t>
      </w:r>
      <w:r w:rsidR="008C0792">
        <w:rPr>
          <w:rFonts w:asciiTheme="minorHAnsi" w:hAnsiTheme="minorHAnsi" w:cstheme="minorHAnsi"/>
          <w:sz w:val="24"/>
          <w:szCs w:val="24"/>
        </w:rPr>
        <w:t xml:space="preserve"> and</w:t>
      </w:r>
      <w:r w:rsidR="00E16CEA" w:rsidRPr="00C60D58">
        <w:rPr>
          <w:rFonts w:asciiTheme="minorHAnsi" w:hAnsiTheme="minorHAnsi" w:cstheme="minorHAnsi"/>
          <w:sz w:val="24"/>
          <w:szCs w:val="24"/>
        </w:rPr>
        <w:t xml:space="preserve"> will receive an amended council tax bill to inform them of their reduced instalments. </w:t>
      </w:r>
    </w:p>
    <w:p w14:paraId="214D835B" w14:textId="35B5006B" w:rsidR="00E16CEA" w:rsidRPr="00C60D58" w:rsidRDefault="00E16CEA" w:rsidP="00A04F9A">
      <w:pPr>
        <w:widowControl/>
        <w:adjustRightInd w:val="0"/>
        <w:rPr>
          <w:rFonts w:asciiTheme="minorHAnsi" w:hAnsiTheme="minorHAnsi" w:cstheme="minorHAnsi"/>
          <w:sz w:val="24"/>
          <w:szCs w:val="24"/>
        </w:rPr>
      </w:pPr>
    </w:p>
    <w:p w14:paraId="28BB6F79" w14:textId="77777777" w:rsidR="00E16CEA" w:rsidRPr="00C60D58" w:rsidRDefault="00E16CEA" w:rsidP="00A04F9A">
      <w:pPr>
        <w:widowControl/>
        <w:adjustRightInd w:val="0"/>
        <w:rPr>
          <w:rFonts w:asciiTheme="minorHAnsi" w:hAnsiTheme="minorHAnsi" w:cstheme="minorHAnsi"/>
          <w:b/>
          <w:bCs/>
          <w:sz w:val="24"/>
          <w:szCs w:val="24"/>
        </w:rPr>
      </w:pPr>
      <w:r w:rsidRPr="00C60D58">
        <w:rPr>
          <w:rFonts w:asciiTheme="minorHAnsi" w:hAnsiTheme="minorHAnsi" w:cstheme="minorHAnsi"/>
          <w:b/>
          <w:bCs/>
          <w:sz w:val="24"/>
          <w:szCs w:val="24"/>
        </w:rPr>
        <w:t>The Discretionary Energy Rebate Scheme</w:t>
      </w:r>
    </w:p>
    <w:p w14:paraId="7BDDD1D9" w14:textId="78F075F7" w:rsidR="00E16CEA" w:rsidRPr="00C60D58" w:rsidRDefault="00E16CEA" w:rsidP="00A04F9A">
      <w:pPr>
        <w:widowControl/>
        <w:adjustRightInd w:val="0"/>
        <w:rPr>
          <w:rFonts w:asciiTheme="minorHAnsi" w:hAnsiTheme="minorHAnsi" w:cstheme="minorHAnsi"/>
          <w:sz w:val="24"/>
          <w:szCs w:val="24"/>
        </w:rPr>
      </w:pPr>
      <w:r w:rsidRPr="00C60D58">
        <w:rPr>
          <w:rFonts w:asciiTheme="minorHAnsi" w:hAnsiTheme="minorHAnsi" w:cstheme="minorHAnsi"/>
          <w:sz w:val="24"/>
          <w:szCs w:val="24"/>
        </w:rPr>
        <w:t xml:space="preserve">CDC received funding to allow for 1,831 Discretionary awards. So far, we have issued 414 awards, paying out a total of £62k from a grant allocation of £275k. The Discretionary Scheme is intended to support those who are financially vulnerable and those who exposed to higher energy costs, such as those with disabilities, on means tested benefit, or low incomes. We are also looking at ways that we can automate payments to certain groups, within the guidance of the scheme, to ensure that the fund is spent by 30 November 2022. </w:t>
      </w:r>
    </w:p>
    <w:p w14:paraId="429C5AD5" w14:textId="77777777" w:rsidR="00D47ECF" w:rsidRPr="00C60D58" w:rsidRDefault="00D47ECF" w:rsidP="00D47ECF">
      <w:pPr>
        <w:rPr>
          <w:rFonts w:asciiTheme="minorHAnsi" w:hAnsiTheme="minorHAnsi" w:cstheme="minorHAnsi"/>
          <w:sz w:val="24"/>
          <w:szCs w:val="24"/>
        </w:rPr>
      </w:pPr>
    </w:p>
    <w:p w14:paraId="7BF99203" w14:textId="237AF904" w:rsidR="00825213" w:rsidRPr="00C60D58" w:rsidRDefault="00D47ECF" w:rsidP="00D47ECF">
      <w:pPr>
        <w:rPr>
          <w:rFonts w:asciiTheme="minorHAnsi" w:hAnsiTheme="minorHAnsi" w:cstheme="minorHAnsi"/>
          <w:sz w:val="24"/>
          <w:szCs w:val="24"/>
        </w:rPr>
      </w:pPr>
      <w:r w:rsidRPr="00C60D58">
        <w:rPr>
          <w:rFonts w:asciiTheme="minorHAnsi" w:hAnsiTheme="minorHAnsi" w:cstheme="minorHAnsi"/>
          <w:b/>
          <w:bCs/>
          <w:sz w:val="24"/>
          <w:szCs w:val="24"/>
        </w:rPr>
        <w:t>Financial help for residents</w:t>
      </w:r>
      <w:r w:rsidR="00825213" w:rsidRPr="00C60D58">
        <w:rPr>
          <w:rFonts w:asciiTheme="minorHAnsi" w:hAnsiTheme="minorHAnsi" w:cstheme="minorHAnsi"/>
          <w:b/>
          <w:bCs/>
          <w:sz w:val="24"/>
          <w:szCs w:val="24"/>
        </w:rPr>
        <w:t xml:space="preserve"> - </w:t>
      </w:r>
      <w:r w:rsidRPr="00C60D58">
        <w:rPr>
          <w:rFonts w:asciiTheme="minorHAnsi" w:hAnsiTheme="minorHAnsi" w:cstheme="minorHAnsi"/>
          <w:sz w:val="24"/>
          <w:szCs w:val="24"/>
        </w:rPr>
        <w:t xml:space="preserve">For further information please visit </w:t>
      </w:r>
      <w:hyperlink r:id="rId13" w:history="1">
        <w:r w:rsidR="00825213" w:rsidRPr="00C60D58">
          <w:rPr>
            <w:rStyle w:val="Hyperlink"/>
            <w:rFonts w:asciiTheme="minorHAnsi" w:hAnsiTheme="minorHAnsi" w:cstheme="minorHAnsi"/>
            <w:sz w:val="24"/>
            <w:szCs w:val="24"/>
          </w:rPr>
          <w:t>www.chichester.gov.uk/helpwithfinances</w:t>
        </w:r>
      </w:hyperlink>
    </w:p>
    <w:p w14:paraId="624E047C" w14:textId="00A4D08B" w:rsidR="00D47ECF" w:rsidRPr="00C60D58" w:rsidRDefault="00D47ECF" w:rsidP="00D47ECF">
      <w:pPr>
        <w:rPr>
          <w:rFonts w:asciiTheme="minorHAnsi" w:hAnsiTheme="minorHAnsi" w:cstheme="minorHAnsi"/>
          <w:sz w:val="24"/>
          <w:szCs w:val="24"/>
        </w:rPr>
      </w:pPr>
      <w:r w:rsidRPr="00C60D58">
        <w:rPr>
          <w:rFonts w:asciiTheme="minorHAnsi" w:hAnsiTheme="minorHAnsi" w:cstheme="minorHAnsi"/>
          <w:sz w:val="24"/>
          <w:szCs w:val="24"/>
        </w:rPr>
        <w:t>The site is useful to anyone who may benefit from financial support and/or checking that they are receiving every</w:t>
      </w:r>
      <w:r w:rsidR="004E0721" w:rsidRPr="00C60D58">
        <w:rPr>
          <w:rFonts w:asciiTheme="minorHAnsi" w:hAnsiTheme="minorHAnsi" w:cstheme="minorHAnsi"/>
          <w:sz w:val="24"/>
          <w:szCs w:val="24"/>
        </w:rPr>
        <w:t xml:space="preserve"> benefit or grant </w:t>
      </w:r>
      <w:r w:rsidRPr="00C60D58">
        <w:rPr>
          <w:rFonts w:asciiTheme="minorHAnsi" w:hAnsiTheme="minorHAnsi" w:cstheme="minorHAnsi"/>
          <w:sz w:val="24"/>
          <w:szCs w:val="24"/>
        </w:rPr>
        <w:t>due. This includes financial help, debt management advice, along with a range of other services.</w:t>
      </w:r>
    </w:p>
    <w:p w14:paraId="52A93C17" w14:textId="77777777" w:rsidR="00825213" w:rsidRPr="00C60D58" w:rsidRDefault="00825213" w:rsidP="00D47ECF">
      <w:pPr>
        <w:rPr>
          <w:rFonts w:asciiTheme="minorHAnsi" w:hAnsiTheme="minorHAnsi" w:cstheme="minorHAnsi"/>
          <w:sz w:val="24"/>
          <w:szCs w:val="24"/>
        </w:rPr>
      </w:pPr>
    </w:p>
    <w:p w14:paraId="0B50CD56" w14:textId="4CFCE139" w:rsidR="008F299C" w:rsidRPr="00C60D58" w:rsidRDefault="008F299C" w:rsidP="008F299C">
      <w:pPr>
        <w:pStyle w:val="TableParagraph"/>
        <w:spacing w:before="24"/>
        <w:ind w:left="26"/>
        <w:rPr>
          <w:rFonts w:asciiTheme="minorHAnsi" w:hAnsiTheme="minorHAnsi" w:cstheme="minorHAnsi"/>
          <w:b/>
          <w:sz w:val="24"/>
          <w:szCs w:val="24"/>
        </w:rPr>
      </w:pPr>
      <w:r w:rsidRPr="00C60D58">
        <w:rPr>
          <w:rFonts w:asciiTheme="minorHAnsi" w:hAnsiTheme="minorHAnsi" w:cstheme="minorHAnsi"/>
          <w:b/>
          <w:sz w:val="24"/>
          <w:szCs w:val="24"/>
        </w:rPr>
        <w:t>DEVELOPMENT</w:t>
      </w:r>
      <w:r w:rsidRPr="00C60D58">
        <w:rPr>
          <w:rFonts w:asciiTheme="minorHAnsi" w:hAnsiTheme="minorHAnsi" w:cstheme="minorHAnsi"/>
          <w:b/>
          <w:spacing w:val="-15"/>
          <w:sz w:val="24"/>
          <w:szCs w:val="24"/>
        </w:rPr>
        <w:t xml:space="preserve"> </w:t>
      </w:r>
      <w:r w:rsidRPr="00C60D58">
        <w:rPr>
          <w:rFonts w:asciiTheme="minorHAnsi" w:hAnsiTheme="minorHAnsi" w:cstheme="minorHAnsi"/>
          <w:b/>
          <w:spacing w:val="-2"/>
          <w:sz w:val="24"/>
          <w:szCs w:val="24"/>
        </w:rPr>
        <w:t>MANAGEMENT</w:t>
      </w:r>
    </w:p>
    <w:p w14:paraId="020D4595" w14:textId="77777777" w:rsidR="004E0721" w:rsidRPr="00C60D58" w:rsidRDefault="004E0721" w:rsidP="008F299C">
      <w:pPr>
        <w:pStyle w:val="TableParagraph"/>
        <w:ind w:left="26"/>
        <w:rPr>
          <w:rFonts w:asciiTheme="minorHAnsi" w:hAnsiTheme="minorHAnsi" w:cstheme="minorHAnsi"/>
          <w:b/>
          <w:bCs/>
          <w:sz w:val="24"/>
          <w:szCs w:val="24"/>
        </w:rPr>
      </w:pPr>
      <w:r w:rsidRPr="00C60D58">
        <w:rPr>
          <w:rFonts w:asciiTheme="minorHAnsi" w:hAnsiTheme="minorHAnsi" w:cstheme="minorHAnsi"/>
          <w:b/>
          <w:bCs/>
          <w:sz w:val="24"/>
          <w:szCs w:val="24"/>
        </w:rPr>
        <w:t xml:space="preserve">Pallant Homes Appeals (Land North of the A259, Chidham &amp; Hambrook Parish) </w:t>
      </w:r>
    </w:p>
    <w:p w14:paraId="501974DA" w14:textId="7F2B5FA9" w:rsidR="004E0721" w:rsidRPr="00C60D58" w:rsidRDefault="004E0721" w:rsidP="008F299C">
      <w:pPr>
        <w:pStyle w:val="TableParagraph"/>
        <w:ind w:left="26"/>
        <w:rPr>
          <w:rFonts w:asciiTheme="minorHAnsi" w:hAnsiTheme="minorHAnsi" w:cstheme="minorHAnsi"/>
          <w:b/>
          <w:sz w:val="24"/>
          <w:szCs w:val="24"/>
        </w:rPr>
      </w:pPr>
      <w:r w:rsidRPr="00C60D58">
        <w:rPr>
          <w:rFonts w:asciiTheme="minorHAnsi" w:hAnsiTheme="minorHAnsi" w:cstheme="minorHAnsi"/>
          <w:sz w:val="24"/>
          <w:szCs w:val="24"/>
        </w:rPr>
        <w:t xml:space="preserve">The public inquiry for these appeals was due to commence on Thurs 18 August 2022. Due to the number of interested parties who attended the appeal, which was </w:t>
      </w:r>
      <w:r w:rsidR="008C0792" w:rsidRPr="00C60D58">
        <w:rPr>
          <w:rFonts w:asciiTheme="minorHAnsi" w:hAnsiTheme="minorHAnsi" w:cstheme="minorHAnsi"/>
          <w:sz w:val="24"/>
          <w:szCs w:val="24"/>
        </w:rPr>
        <w:t>more than</w:t>
      </w:r>
      <w:r w:rsidRPr="00C60D58">
        <w:rPr>
          <w:rFonts w:asciiTheme="minorHAnsi" w:hAnsiTheme="minorHAnsi" w:cstheme="minorHAnsi"/>
          <w:sz w:val="24"/>
          <w:szCs w:val="24"/>
        </w:rPr>
        <w:t xml:space="preserve"> 140 people, it was not possible for the appeal to commence at the venue selected. The appeal is now due to commence in January 2023 and will likely be held over the course of three weeks. Officers are working hard to find a venue that would be large enough to accommodate the number of interested parties anticipated, in a location that is accessible and can be reached by public transport. Officers from the Facilities, IT and Planning teams are also investigating how the appeal could be live streamed from the chosen venue. Full details of the dates and arrangements will be made public nearer the time.</w:t>
      </w:r>
    </w:p>
    <w:p w14:paraId="70F39B15" w14:textId="77777777" w:rsidR="00C5063D" w:rsidRPr="00C60D58" w:rsidRDefault="00C5063D" w:rsidP="008F299C">
      <w:pPr>
        <w:pStyle w:val="TableParagraph"/>
        <w:ind w:left="26"/>
        <w:rPr>
          <w:rFonts w:asciiTheme="minorHAnsi" w:hAnsiTheme="minorHAnsi" w:cstheme="minorHAnsi"/>
          <w:b/>
          <w:sz w:val="24"/>
          <w:szCs w:val="24"/>
        </w:rPr>
      </w:pPr>
    </w:p>
    <w:p w14:paraId="3C73782A" w14:textId="2E2A90EF" w:rsidR="008F299C" w:rsidRPr="00A33968" w:rsidRDefault="008F299C" w:rsidP="008F299C">
      <w:pPr>
        <w:pStyle w:val="TableParagraph"/>
        <w:ind w:left="26"/>
        <w:rPr>
          <w:rFonts w:asciiTheme="minorHAnsi" w:hAnsiTheme="minorHAnsi" w:cstheme="minorHAnsi"/>
          <w:b/>
          <w:spacing w:val="-2"/>
          <w:sz w:val="24"/>
          <w:szCs w:val="24"/>
          <w:u w:val="single"/>
        </w:rPr>
      </w:pPr>
      <w:r w:rsidRPr="00A33968">
        <w:rPr>
          <w:rFonts w:asciiTheme="minorHAnsi" w:hAnsiTheme="minorHAnsi" w:cstheme="minorHAnsi"/>
          <w:b/>
          <w:sz w:val="24"/>
          <w:szCs w:val="24"/>
          <w:u w:val="single"/>
        </w:rPr>
        <w:lastRenderedPageBreak/>
        <w:t xml:space="preserve">Local Plan </w:t>
      </w:r>
      <w:r w:rsidRPr="00A33968">
        <w:rPr>
          <w:rFonts w:asciiTheme="minorHAnsi" w:hAnsiTheme="minorHAnsi" w:cstheme="minorHAnsi"/>
          <w:b/>
          <w:spacing w:val="-2"/>
          <w:sz w:val="24"/>
          <w:szCs w:val="24"/>
          <w:u w:val="single"/>
        </w:rPr>
        <w:t>Update</w:t>
      </w:r>
    </w:p>
    <w:p w14:paraId="36CECD02" w14:textId="2C2AFEB3" w:rsidR="00C3060F" w:rsidRPr="00C60D58" w:rsidRDefault="00C3060F" w:rsidP="008F299C">
      <w:pPr>
        <w:pStyle w:val="TableParagraph"/>
        <w:ind w:left="26"/>
        <w:rPr>
          <w:rFonts w:asciiTheme="minorHAnsi" w:hAnsiTheme="minorHAnsi" w:cstheme="minorHAnsi"/>
          <w:sz w:val="24"/>
          <w:szCs w:val="24"/>
        </w:rPr>
      </w:pPr>
      <w:r w:rsidRPr="00C60D58">
        <w:rPr>
          <w:rFonts w:asciiTheme="minorHAnsi" w:hAnsiTheme="minorHAnsi" w:cstheme="minorHAnsi"/>
          <w:b/>
          <w:bCs/>
          <w:sz w:val="24"/>
          <w:szCs w:val="24"/>
        </w:rPr>
        <w:t xml:space="preserve">Gypsy, </w:t>
      </w:r>
      <w:r w:rsidR="00A0645F" w:rsidRPr="00C60D58">
        <w:rPr>
          <w:rFonts w:asciiTheme="minorHAnsi" w:hAnsiTheme="minorHAnsi" w:cstheme="minorHAnsi"/>
          <w:b/>
          <w:bCs/>
          <w:sz w:val="24"/>
          <w:szCs w:val="24"/>
        </w:rPr>
        <w:t>Traveller,</w:t>
      </w:r>
      <w:r w:rsidRPr="00C60D58">
        <w:rPr>
          <w:rFonts w:asciiTheme="minorHAnsi" w:hAnsiTheme="minorHAnsi" w:cstheme="minorHAnsi"/>
          <w:b/>
          <w:bCs/>
          <w:sz w:val="24"/>
          <w:szCs w:val="24"/>
        </w:rPr>
        <w:t xml:space="preserve"> and Travelling </w:t>
      </w:r>
      <w:r w:rsidR="00A0645F" w:rsidRPr="00C60D58">
        <w:rPr>
          <w:rFonts w:asciiTheme="minorHAnsi" w:hAnsiTheme="minorHAnsi" w:cstheme="minorHAnsi"/>
          <w:b/>
          <w:bCs/>
          <w:sz w:val="24"/>
          <w:szCs w:val="24"/>
        </w:rPr>
        <w:t>Show people</w:t>
      </w:r>
      <w:r w:rsidRPr="00C60D58">
        <w:rPr>
          <w:rFonts w:asciiTheme="minorHAnsi" w:hAnsiTheme="minorHAnsi" w:cstheme="minorHAnsi"/>
          <w:b/>
          <w:bCs/>
          <w:sz w:val="24"/>
          <w:szCs w:val="24"/>
        </w:rPr>
        <w:t xml:space="preserve"> evidence update</w:t>
      </w:r>
    </w:p>
    <w:p w14:paraId="3206F160" w14:textId="1B7429B5" w:rsidR="00C3060F" w:rsidRPr="00C60D58" w:rsidRDefault="00C3060F" w:rsidP="008F299C">
      <w:pPr>
        <w:pStyle w:val="TableParagraph"/>
        <w:ind w:left="26"/>
        <w:rPr>
          <w:rFonts w:asciiTheme="minorHAnsi" w:hAnsiTheme="minorHAnsi" w:cstheme="minorHAnsi"/>
          <w:b/>
          <w:spacing w:val="-2"/>
          <w:sz w:val="24"/>
          <w:szCs w:val="24"/>
        </w:rPr>
      </w:pPr>
      <w:r w:rsidRPr="00C60D58">
        <w:rPr>
          <w:rFonts w:asciiTheme="minorHAnsi" w:hAnsiTheme="minorHAnsi" w:cstheme="minorHAnsi"/>
          <w:sz w:val="24"/>
          <w:szCs w:val="24"/>
        </w:rPr>
        <w:t xml:space="preserve">Further work from the GTTS consultant has identified some further need for pitches but also other areas </w:t>
      </w:r>
      <w:r w:rsidR="00DF03A4">
        <w:rPr>
          <w:rFonts w:asciiTheme="minorHAnsi" w:hAnsiTheme="minorHAnsi" w:cstheme="minorHAnsi"/>
          <w:sz w:val="24"/>
          <w:szCs w:val="24"/>
        </w:rPr>
        <w:t xml:space="preserve">showing </w:t>
      </w:r>
      <w:r w:rsidRPr="00C60D58">
        <w:rPr>
          <w:rFonts w:asciiTheme="minorHAnsi" w:hAnsiTheme="minorHAnsi" w:cstheme="minorHAnsi"/>
          <w:sz w:val="24"/>
          <w:szCs w:val="24"/>
        </w:rPr>
        <w:t>potential supply,</w:t>
      </w:r>
      <w:r w:rsidR="00A0645F">
        <w:rPr>
          <w:rFonts w:asciiTheme="minorHAnsi" w:hAnsiTheme="minorHAnsi" w:cstheme="minorHAnsi"/>
          <w:sz w:val="24"/>
          <w:szCs w:val="24"/>
        </w:rPr>
        <w:t xml:space="preserve"> both </w:t>
      </w:r>
      <w:r w:rsidRPr="00C60D58">
        <w:rPr>
          <w:rFonts w:asciiTheme="minorHAnsi" w:hAnsiTheme="minorHAnsi" w:cstheme="minorHAnsi"/>
          <w:sz w:val="24"/>
          <w:szCs w:val="24"/>
        </w:rPr>
        <w:t xml:space="preserve">important in informing the council’s approach to this issue in the Local Plan Review. </w:t>
      </w:r>
    </w:p>
    <w:p w14:paraId="311993E9" w14:textId="77777777" w:rsidR="00C3060F" w:rsidRPr="00C60D58" w:rsidRDefault="00C3060F" w:rsidP="008F299C">
      <w:pPr>
        <w:pStyle w:val="TableParagraph"/>
        <w:ind w:left="26"/>
        <w:rPr>
          <w:rFonts w:asciiTheme="minorHAnsi" w:hAnsiTheme="minorHAnsi" w:cstheme="minorHAnsi"/>
          <w:b/>
          <w:sz w:val="24"/>
          <w:szCs w:val="24"/>
        </w:rPr>
      </w:pPr>
    </w:p>
    <w:p w14:paraId="31ABBE30" w14:textId="02F6D330" w:rsidR="00A1603A" w:rsidRPr="00C60D58" w:rsidRDefault="00C3060F" w:rsidP="00A1603A">
      <w:pPr>
        <w:pStyle w:val="Default"/>
        <w:rPr>
          <w:rFonts w:asciiTheme="minorHAnsi" w:hAnsiTheme="minorHAnsi" w:cstheme="minorHAnsi"/>
        </w:rPr>
      </w:pPr>
      <w:r w:rsidRPr="00C60D58">
        <w:rPr>
          <w:rFonts w:asciiTheme="minorHAnsi" w:hAnsiTheme="minorHAnsi" w:cstheme="minorHAnsi"/>
          <w:b/>
          <w:bCs/>
        </w:rPr>
        <w:t>Drafting of the Pre-Submission Local Plan</w:t>
      </w:r>
      <w:r w:rsidRPr="00C60D58">
        <w:rPr>
          <w:rFonts w:asciiTheme="minorHAnsi" w:hAnsiTheme="minorHAnsi" w:cstheme="minorHAnsi"/>
        </w:rPr>
        <w:t xml:space="preserve"> is continuing, following the Member session </w:t>
      </w:r>
      <w:r w:rsidR="00DF03A4">
        <w:rPr>
          <w:rFonts w:asciiTheme="minorHAnsi" w:hAnsiTheme="minorHAnsi" w:cstheme="minorHAnsi"/>
        </w:rPr>
        <w:t xml:space="preserve">in July 2022. </w:t>
      </w:r>
      <w:r w:rsidRPr="00C60D58">
        <w:rPr>
          <w:rFonts w:asciiTheme="minorHAnsi" w:hAnsiTheme="minorHAnsi" w:cstheme="minorHAnsi"/>
        </w:rPr>
        <w:t>Amendments to draft policies have been made where appropriate and a list of policies and amendments will be circulated to members shortly.</w:t>
      </w:r>
    </w:p>
    <w:p w14:paraId="73F8E308" w14:textId="77777777" w:rsidR="00C3060F" w:rsidRPr="00C60D58" w:rsidRDefault="00C3060F" w:rsidP="00A1603A">
      <w:pPr>
        <w:pStyle w:val="Default"/>
        <w:rPr>
          <w:rFonts w:asciiTheme="minorHAnsi" w:hAnsiTheme="minorHAnsi" w:cstheme="minorHAnsi"/>
        </w:rPr>
      </w:pPr>
    </w:p>
    <w:p w14:paraId="778D090F" w14:textId="7A4B9942" w:rsidR="00A1603A" w:rsidRPr="00C60D58" w:rsidRDefault="00C3060F" w:rsidP="00A1603A">
      <w:pPr>
        <w:widowControl/>
        <w:adjustRightInd w:val="0"/>
        <w:rPr>
          <w:rFonts w:asciiTheme="minorHAnsi" w:eastAsiaTheme="minorHAnsi" w:hAnsiTheme="minorHAnsi" w:cstheme="minorHAnsi"/>
          <w:color w:val="000000"/>
          <w:sz w:val="24"/>
          <w:szCs w:val="24"/>
          <w:lang w:eastAsia="en-GB"/>
        </w:rPr>
      </w:pPr>
      <w:r w:rsidRPr="00C60D58">
        <w:rPr>
          <w:rFonts w:asciiTheme="minorHAnsi" w:eastAsiaTheme="minorHAnsi" w:hAnsiTheme="minorHAnsi" w:cstheme="minorHAnsi"/>
          <w:color w:val="000000"/>
          <w:sz w:val="24"/>
          <w:szCs w:val="24"/>
          <w:lang w:eastAsia="en-GB"/>
        </w:rPr>
        <w:t xml:space="preserve">CDC is </w:t>
      </w:r>
      <w:r w:rsidR="00A1603A" w:rsidRPr="00C60D58">
        <w:rPr>
          <w:rFonts w:asciiTheme="minorHAnsi" w:eastAsiaTheme="minorHAnsi" w:hAnsiTheme="minorHAnsi" w:cstheme="minorHAnsi"/>
          <w:color w:val="000000"/>
          <w:sz w:val="24"/>
          <w:szCs w:val="24"/>
          <w:lang w:eastAsia="en-GB"/>
        </w:rPr>
        <w:t>working closely with National Highways and West Sussex County Council to establish the effect of the revised Development Strategy on the A27 and</w:t>
      </w:r>
      <w:r w:rsidRPr="00C60D58">
        <w:rPr>
          <w:rFonts w:asciiTheme="minorHAnsi" w:eastAsiaTheme="minorHAnsi" w:hAnsiTheme="minorHAnsi" w:cstheme="minorHAnsi"/>
          <w:color w:val="000000"/>
          <w:sz w:val="24"/>
          <w:szCs w:val="24"/>
          <w:lang w:eastAsia="en-GB"/>
        </w:rPr>
        <w:t xml:space="preserve"> the </w:t>
      </w:r>
      <w:r w:rsidR="00A1603A" w:rsidRPr="00C60D58">
        <w:rPr>
          <w:rFonts w:asciiTheme="minorHAnsi" w:eastAsiaTheme="minorHAnsi" w:hAnsiTheme="minorHAnsi" w:cstheme="minorHAnsi"/>
          <w:color w:val="000000"/>
          <w:sz w:val="24"/>
          <w:szCs w:val="24"/>
          <w:lang w:eastAsia="en-GB"/>
        </w:rPr>
        <w:t xml:space="preserve">local road network. </w:t>
      </w:r>
    </w:p>
    <w:p w14:paraId="6BD2BF85" w14:textId="77777777" w:rsidR="00A1603A" w:rsidRPr="00C60D58" w:rsidRDefault="00A1603A" w:rsidP="00A1603A">
      <w:pPr>
        <w:pStyle w:val="TableParagraph"/>
        <w:ind w:left="26"/>
        <w:rPr>
          <w:rFonts w:asciiTheme="minorHAnsi" w:eastAsiaTheme="minorHAnsi" w:hAnsiTheme="minorHAnsi" w:cstheme="minorHAnsi"/>
          <w:color w:val="000000"/>
          <w:sz w:val="24"/>
          <w:szCs w:val="24"/>
          <w:lang w:eastAsia="en-GB"/>
        </w:rPr>
      </w:pPr>
    </w:p>
    <w:p w14:paraId="50E2C73E" w14:textId="5E955009" w:rsidR="00A1603A" w:rsidRPr="00C60D58" w:rsidRDefault="00A1603A" w:rsidP="00A1603A">
      <w:pPr>
        <w:pStyle w:val="TableParagraph"/>
        <w:ind w:left="26"/>
        <w:rPr>
          <w:rFonts w:asciiTheme="minorHAnsi" w:eastAsiaTheme="minorHAnsi" w:hAnsiTheme="minorHAnsi" w:cstheme="minorHAnsi"/>
          <w:color w:val="000000"/>
          <w:sz w:val="24"/>
          <w:szCs w:val="24"/>
          <w:lang w:eastAsia="en-GB"/>
        </w:rPr>
      </w:pPr>
      <w:r w:rsidRPr="00C60D58">
        <w:rPr>
          <w:rFonts w:asciiTheme="minorHAnsi" w:eastAsiaTheme="minorHAnsi" w:hAnsiTheme="minorHAnsi" w:cstheme="minorHAnsi"/>
          <w:color w:val="000000"/>
          <w:sz w:val="24"/>
          <w:szCs w:val="24"/>
          <w:lang w:eastAsia="en-GB"/>
        </w:rPr>
        <w:t xml:space="preserve">There is an ongoing </w:t>
      </w:r>
      <w:r w:rsidR="00DB79BB" w:rsidRPr="00C60D58">
        <w:rPr>
          <w:rFonts w:asciiTheme="minorHAnsi" w:eastAsiaTheme="minorHAnsi" w:hAnsiTheme="minorHAnsi" w:cstheme="minorHAnsi"/>
          <w:color w:val="000000"/>
          <w:sz w:val="24"/>
          <w:szCs w:val="24"/>
          <w:lang w:eastAsia="en-GB"/>
        </w:rPr>
        <w:t xml:space="preserve">study </w:t>
      </w:r>
      <w:r w:rsidR="00C3060F" w:rsidRPr="00C60D58">
        <w:rPr>
          <w:rFonts w:asciiTheme="minorHAnsi" w:eastAsiaTheme="minorHAnsi" w:hAnsiTheme="minorHAnsi" w:cstheme="minorHAnsi"/>
          <w:color w:val="000000"/>
          <w:sz w:val="24"/>
          <w:szCs w:val="24"/>
          <w:lang w:eastAsia="en-GB"/>
        </w:rPr>
        <w:t xml:space="preserve">to look at ways </w:t>
      </w:r>
      <w:r w:rsidRPr="00C60D58">
        <w:rPr>
          <w:rFonts w:asciiTheme="minorHAnsi" w:eastAsiaTheme="minorHAnsi" w:hAnsiTheme="minorHAnsi" w:cstheme="minorHAnsi"/>
          <w:color w:val="000000"/>
          <w:sz w:val="24"/>
          <w:szCs w:val="24"/>
          <w:lang w:eastAsia="en-GB"/>
        </w:rPr>
        <w:t xml:space="preserve">of overcoming the water neutrality issues in this area. For more </w:t>
      </w:r>
      <w:r w:rsidR="00E265DA" w:rsidRPr="00C60D58">
        <w:rPr>
          <w:rFonts w:asciiTheme="minorHAnsi" w:eastAsiaTheme="minorHAnsi" w:hAnsiTheme="minorHAnsi" w:cstheme="minorHAnsi"/>
          <w:color w:val="000000"/>
          <w:sz w:val="24"/>
          <w:szCs w:val="24"/>
          <w:lang w:eastAsia="en-GB"/>
        </w:rPr>
        <w:t>information,</w:t>
      </w:r>
      <w:r w:rsidRPr="00C60D58">
        <w:rPr>
          <w:rFonts w:asciiTheme="minorHAnsi" w:eastAsiaTheme="minorHAnsi" w:hAnsiTheme="minorHAnsi" w:cstheme="minorHAnsi"/>
          <w:color w:val="000000"/>
          <w:sz w:val="24"/>
          <w:szCs w:val="24"/>
          <w:lang w:eastAsia="en-GB"/>
        </w:rPr>
        <w:t xml:space="preserve"> please go to:</w:t>
      </w:r>
    </w:p>
    <w:p w14:paraId="3849ED61" w14:textId="056F56B3" w:rsidR="00C43543" w:rsidRPr="00C60D58" w:rsidRDefault="00540AAB" w:rsidP="00A1603A">
      <w:pPr>
        <w:pStyle w:val="TableParagraph"/>
        <w:ind w:left="26"/>
        <w:rPr>
          <w:rFonts w:asciiTheme="minorHAnsi" w:eastAsiaTheme="minorHAnsi" w:hAnsiTheme="minorHAnsi" w:cstheme="minorHAnsi"/>
          <w:color w:val="000000"/>
          <w:sz w:val="24"/>
          <w:szCs w:val="24"/>
          <w:lang w:eastAsia="en-GB"/>
        </w:rPr>
      </w:pPr>
      <w:hyperlink r:id="rId14" w:history="1">
        <w:r w:rsidR="00C43543" w:rsidRPr="00C60D58">
          <w:rPr>
            <w:rStyle w:val="Hyperlink"/>
            <w:rFonts w:asciiTheme="minorHAnsi" w:eastAsiaTheme="minorHAnsi" w:hAnsiTheme="minorHAnsi" w:cstheme="minorHAnsi"/>
            <w:sz w:val="24"/>
            <w:szCs w:val="24"/>
            <w:lang w:eastAsia="en-GB"/>
          </w:rPr>
          <w:t>https://www.chichester.gov.uk/chichesterlocalplan2035</w:t>
        </w:r>
      </w:hyperlink>
    </w:p>
    <w:p w14:paraId="14380792" w14:textId="1EFB63BF" w:rsidR="00FE09CE" w:rsidRPr="00C60D58" w:rsidRDefault="00540AAB" w:rsidP="00C43543">
      <w:pPr>
        <w:pStyle w:val="TableParagraph"/>
        <w:ind w:left="26"/>
        <w:rPr>
          <w:rStyle w:val="Hyperlink"/>
          <w:rFonts w:asciiTheme="minorHAnsi" w:hAnsiTheme="minorHAnsi" w:cstheme="minorHAnsi"/>
          <w:sz w:val="24"/>
          <w:szCs w:val="24"/>
        </w:rPr>
      </w:pPr>
      <w:hyperlink r:id="rId15" w:history="1">
        <w:r w:rsidR="00C43543" w:rsidRPr="00C60D58">
          <w:rPr>
            <w:rStyle w:val="Hyperlink"/>
            <w:rFonts w:asciiTheme="minorHAnsi" w:hAnsiTheme="minorHAnsi" w:cstheme="minorHAnsi"/>
            <w:sz w:val="24"/>
            <w:szCs w:val="24"/>
          </w:rPr>
          <w:t>https://www.chichester.gov.uk/localplannewsletter</w:t>
        </w:r>
      </w:hyperlink>
    </w:p>
    <w:p w14:paraId="2D2E6596" w14:textId="67FC051B" w:rsidR="00C5063D" w:rsidRPr="00C60D58" w:rsidRDefault="00C5063D" w:rsidP="00C43543">
      <w:pPr>
        <w:pStyle w:val="TableParagraph"/>
        <w:ind w:left="26"/>
        <w:rPr>
          <w:rStyle w:val="Hyperlink"/>
          <w:rFonts w:asciiTheme="minorHAnsi" w:hAnsiTheme="minorHAnsi" w:cstheme="minorHAnsi"/>
          <w:sz w:val="24"/>
          <w:szCs w:val="24"/>
        </w:rPr>
      </w:pPr>
    </w:p>
    <w:p w14:paraId="02EC3BDB" w14:textId="77777777"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5095D86C" w14:textId="4F5C255E" w:rsidR="00C5063D" w:rsidRPr="00C60D58" w:rsidRDefault="00A0645F" w:rsidP="00C5063D">
      <w:pPr>
        <w:pStyle w:val="NormalWeb"/>
        <w:shd w:val="clear" w:color="auto" w:fill="FFFFFF"/>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ENVIRONMENT </w:t>
      </w:r>
      <w:r w:rsidR="00DB79BB" w:rsidRPr="00C60D58">
        <w:rPr>
          <w:rFonts w:asciiTheme="minorHAnsi" w:hAnsiTheme="minorHAnsi" w:cstheme="minorHAnsi"/>
          <w:b/>
          <w:bCs/>
          <w:bdr w:val="none" w:sz="0" w:space="0" w:color="auto" w:frame="1"/>
        </w:rPr>
        <w:t xml:space="preserve"> </w:t>
      </w:r>
    </w:p>
    <w:p w14:paraId="481D59C6" w14:textId="73D44B22" w:rsidR="00DB79BB" w:rsidRPr="00C60D58" w:rsidRDefault="00121DC3" w:rsidP="00C5063D">
      <w:pPr>
        <w:pStyle w:val="NormalWeb"/>
        <w:shd w:val="clear" w:color="auto" w:fill="FFFFFF"/>
        <w:spacing w:before="0" w:beforeAutospacing="0" w:after="0" w:afterAutospacing="0"/>
        <w:textAlignment w:val="baseline"/>
        <w:rPr>
          <w:rFonts w:asciiTheme="minorHAnsi" w:hAnsiTheme="minorHAnsi" w:cstheme="minorHAnsi"/>
          <w:b/>
          <w:bCs/>
          <w:bdr w:val="none" w:sz="0" w:space="0" w:color="auto" w:frame="1"/>
        </w:rPr>
      </w:pPr>
      <w:r w:rsidRPr="00C60D58">
        <w:rPr>
          <w:rFonts w:asciiTheme="minorHAnsi" w:hAnsiTheme="minorHAnsi" w:cstheme="minorHAnsi"/>
          <w:b/>
          <w:bCs/>
          <w:bdr w:val="none" w:sz="0" w:space="0" w:color="auto" w:frame="1"/>
        </w:rPr>
        <w:t xml:space="preserve">The </w:t>
      </w:r>
      <w:r w:rsidR="00DB79BB" w:rsidRPr="00C60D58">
        <w:rPr>
          <w:rFonts w:asciiTheme="minorHAnsi" w:hAnsiTheme="minorHAnsi" w:cstheme="minorHAnsi"/>
          <w:b/>
          <w:bCs/>
          <w:bdr w:val="none" w:sz="0" w:space="0" w:color="auto" w:frame="1"/>
        </w:rPr>
        <w:t xml:space="preserve">Solent and South Downs </w:t>
      </w:r>
      <w:r w:rsidRPr="00C60D58">
        <w:rPr>
          <w:rFonts w:asciiTheme="minorHAnsi" w:hAnsiTheme="minorHAnsi" w:cstheme="minorHAnsi"/>
          <w:b/>
          <w:bCs/>
          <w:bdr w:val="none" w:sz="0" w:space="0" w:color="auto" w:frame="1"/>
        </w:rPr>
        <w:t xml:space="preserve">area </w:t>
      </w:r>
      <w:r w:rsidR="00DB79BB" w:rsidRPr="00C60D58">
        <w:rPr>
          <w:rFonts w:asciiTheme="minorHAnsi" w:hAnsiTheme="minorHAnsi" w:cstheme="minorHAnsi"/>
        </w:rPr>
        <w:t xml:space="preserve">moved into </w:t>
      </w:r>
      <w:r w:rsidRPr="00C60D58">
        <w:rPr>
          <w:rFonts w:asciiTheme="minorHAnsi" w:hAnsiTheme="minorHAnsi" w:cstheme="minorHAnsi"/>
        </w:rPr>
        <w:t>‘</w:t>
      </w:r>
      <w:r w:rsidR="00DB79BB" w:rsidRPr="00C60D58">
        <w:rPr>
          <w:rFonts w:asciiTheme="minorHAnsi" w:hAnsiTheme="minorHAnsi" w:cstheme="minorHAnsi"/>
        </w:rPr>
        <w:t>drought status</w:t>
      </w:r>
      <w:r w:rsidRPr="00C60D58">
        <w:rPr>
          <w:rFonts w:asciiTheme="minorHAnsi" w:hAnsiTheme="minorHAnsi" w:cstheme="minorHAnsi"/>
        </w:rPr>
        <w:t>’</w:t>
      </w:r>
      <w:r w:rsidR="00DB79BB" w:rsidRPr="00C60D58">
        <w:rPr>
          <w:rFonts w:asciiTheme="minorHAnsi" w:hAnsiTheme="minorHAnsi" w:cstheme="minorHAnsi"/>
        </w:rPr>
        <w:t xml:space="preserve"> on Friday 12 August.  This is a change in categorisation, indicating the impact </w:t>
      </w:r>
      <w:r w:rsidR="00063E54" w:rsidRPr="00C60D58">
        <w:rPr>
          <w:rFonts w:asciiTheme="minorHAnsi" w:hAnsiTheme="minorHAnsi" w:cstheme="minorHAnsi"/>
        </w:rPr>
        <w:t xml:space="preserve">of </w:t>
      </w:r>
      <w:r w:rsidR="00DB79BB" w:rsidRPr="00C60D58">
        <w:rPr>
          <w:rFonts w:asciiTheme="minorHAnsi" w:hAnsiTheme="minorHAnsi" w:cstheme="minorHAnsi"/>
        </w:rPr>
        <w:t xml:space="preserve">prolonged dry weather (driest summer in 50 years) is having on water resources and the environment. It does not automatically trigger actions itself but moving to drought status means that the Environment Agency and water companies will step up their actions to manage the impacts and will press ahead with implementing the stages of their pre-agreed drought plans. The Chichester District is mostly supplied by Portsmouth </w:t>
      </w:r>
      <w:r w:rsidR="00063E54" w:rsidRPr="00C60D58">
        <w:rPr>
          <w:rFonts w:asciiTheme="minorHAnsi" w:hAnsiTheme="minorHAnsi" w:cstheme="minorHAnsi"/>
        </w:rPr>
        <w:t>Water,</w:t>
      </w:r>
      <w:r w:rsidR="00DB79BB" w:rsidRPr="00C60D58">
        <w:rPr>
          <w:rFonts w:asciiTheme="minorHAnsi" w:hAnsiTheme="minorHAnsi" w:cstheme="minorHAnsi"/>
        </w:rPr>
        <w:t xml:space="preserve"> and they have not currently introduced a hosepipe ban</w:t>
      </w:r>
      <w:r w:rsidR="00063E54" w:rsidRPr="00C60D58">
        <w:rPr>
          <w:rFonts w:asciiTheme="minorHAnsi" w:hAnsiTheme="minorHAnsi" w:cstheme="minorHAnsi"/>
        </w:rPr>
        <w:t xml:space="preserve">, </w:t>
      </w:r>
      <w:r w:rsidR="00DB79BB" w:rsidRPr="00C60D58">
        <w:rPr>
          <w:rFonts w:asciiTheme="minorHAnsi" w:hAnsiTheme="minorHAnsi" w:cstheme="minorHAnsi"/>
        </w:rPr>
        <w:t>but they continue to monitor the situation closely.</w:t>
      </w:r>
    </w:p>
    <w:p w14:paraId="4CAC04C9" w14:textId="77777777"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17A261E8" w14:textId="77777777" w:rsidR="008337C4" w:rsidRPr="00C60D58" w:rsidRDefault="008337C4" w:rsidP="008337C4">
      <w:pPr>
        <w:pStyle w:val="TableParagraph"/>
        <w:ind w:left="26"/>
        <w:rPr>
          <w:rFonts w:asciiTheme="minorHAnsi" w:hAnsiTheme="minorHAnsi" w:cstheme="minorHAnsi"/>
          <w:b/>
          <w:sz w:val="24"/>
          <w:szCs w:val="24"/>
        </w:rPr>
      </w:pPr>
      <w:r w:rsidRPr="00C60D58">
        <w:rPr>
          <w:rFonts w:asciiTheme="minorHAnsi" w:hAnsiTheme="minorHAnsi" w:cstheme="minorHAnsi"/>
          <w:b/>
          <w:sz w:val="24"/>
          <w:szCs w:val="24"/>
        </w:rPr>
        <w:t xml:space="preserve">CDC’s Climate Change Video </w:t>
      </w:r>
    </w:p>
    <w:p w14:paraId="1A04A72F" w14:textId="77777777" w:rsidR="00F249AE" w:rsidRPr="00C60D58" w:rsidRDefault="008337C4" w:rsidP="008337C4">
      <w:pPr>
        <w:pStyle w:val="TableParagraph"/>
        <w:ind w:left="26"/>
        <w:rPr>
          <w:rFonts w:asciiTheme="minorHAnsi" w:hAnsiTheme="minorHAnsi" w:cstheme="minorHAnsi"/>
          <w:sz w:val="24"/>
          <w:szCs w:val="24"/>
        </w:rPr>
      </w:pPr>
      <w:r w:rsidRPr="00C60D58">
        <w:rPr>
          <w:rFonts w:asciiTheme="minorHAnsi" w:hAnsiTheme="minorHAnsi" w:cstheme="minorHAnsi"/>
          <w:sz w:val="24"/>
          <w:szCs w:val="24"/>
        </w:rPr>
        <w:t xml:space="preserve">CDC sent an email in August to share our new video on how we are helping to tackle Climate Change in our area. The video highlights the range of work that we have done to date on this important work, and we have already had some great feedback. This is now being used across our channels. If you haven’t seen it yet, you can view it here: </w:t>
      </w:r>
    </w:p>
    <w:p w14:paraId="555A390F" w14:textId="7206F8F1" w:rsidR="00F249AE" w:rsidRPr="00C60D58" w:rsidRDefault="00540AAB" w:rsidP="008337C4">
      <w:pPr>
        <w:pStyle w:val="TableParagraph"/>
        <w:ind w:left="26"/>
        <w:rPr>
          <w:rFonts w:asciiTheme="minorHAnsi" w:hAnsiTheme="minorHAnsi" w:cstheme="minorHAnsi"/>
          <w:color w:val="00B050"/>
          <w:sz w:val="24"/>
          <w:szCs w:val="24"/>
        </w:rPr>
      </w:pPr>
      <w:hyperlink r:id="rId16" w:history="1">
        <w:r w:rsidR="00F249AE" w:rsidRPr="00C60D58">
          <w:rPr>
            <w:rStyle w:val="Hyperlink"/>
            <w:rFonts w:asciiTheme="minorHAnsi" w:hAnsiTheme="minorHAnsi" w:cstheme="minorHAnsi"/>
            <w:sz w:val="24"/>
            <w:szCs w:val="24"/>
          </w:rPr>
          <w:t>Working with you to help tackle climate change in the Chichester District - YouTube</w:t>
        </w:r>
      </w:hyperlink>
    </w:p>
    <w:p w14:paraId="547DF539" w14:textId="77777777"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40852683" w14:textId="6D81EF3C" w:rsidR="00C5063D" w:rsidRPr="00C60D58" w:rsidRDefault="00121DC3" w:rsidP="00C5063D">
      <w:pPr>
        <w:pStyle w:val="NormalWeb"/>
        <w:shd w:val="clear" w:color="auto" w:fill="FFFFFF"/>
        <w:spacing w:before="0" w:beforeAutospacing="0" w:after="0" w:afterAutospacing="0"/>
        <w:textAlignment w:val="baseline"/>
        <w:rPr>
          <w:rFonts w:asciiTheme="minorHAnsi" w:hAnsiTheme="minorHAnsi" w:cstheme="minorHAnsi"/>
          <w:b/>
          <w:bCs/>
        </w:rPr>
      </w:pPr>
      <w:r w:rsidRPr="00C60D58">
        <w:rPr>
          <w:rFonts w:asciiTheme="minorHAnsi" w:hAnsiTheme="minorHAnsi" w:cstheme="minorHAnsi"/>
          <w:b/>
          <w:bCs/>
        </w:rPr>
        <w:t>CHICHESTER CONTRACT SERVICES</w:t>
      </w:r>
    </w:p>
    <w:p w14:paraId="50453D67" w14:textId="77777777" w:rsidR="00121DC3" w:rsidRPr="00C60D58" w:rsidRDefault="00121DC3" w:rsidP="00C5063D">
      <w:pPr>
        <w:pStyle w:val="NormalWeb"/>
        <w:shd w:val="clear" w:color="auto" w:fill="FFFFFF"/>
        <w:spacing w:before="0" w:beforeAutospacing="0" w:after="0" w:afterAutospacing="0"/>
        <w:textAlignment w:val="baseline"/>
        <w:rPr>
          <w:rFonts w:asciiTheme="minorHAnsi" w:hAnsiTheme="minorHAnsi" w:cstheme="minorHAnsi"/>
          <w:b/>
          <w:bCs/>
        </w:rPr>
      </w:pPr>
      <w:r w:rsidRPr="00C60D58">
        <w:rPr>
          <w:rFonts w:asciiTheme="minorHAnsi" w:hAnsiTheme="minorHAnsi" w:cstheme="minorHAnsi"/>
          <w:b/>
          <w:bCs/>
        </w:rPr>
        <w:t xml:space="preserve">Traveller incursion at East Broyle </w:t>
      </w:r>
    </w:p>
    <w:p w14:paraId="2CC3B86D" w14:textId="7C4693DA" w:rsidR="00121DC3" w:rsidRPr="00C60D58" w:rsidRDefault="00121DC3" w:rsidP="00C5063D">
      <w:pPr>
        <w:pStyle w:val="NormalWeb"/>
        <w:shd w:val="clear" w:color="auto" w:fill="FFFFFF"/>
        <w:spacing w:before="0" w:beforeAutospacing="0" w:after="0" w:afterAutospacing="0"/>
        <w:textAlignment w:val="baseline"/>
        <w:rPr>
          <w:rFonts w:asciiTheme="minorHAnsi" w:hAnsiTheme="minorHAnsi" w:cstheme="minorHAnsi"/>
          <w:b/>
          <w:bCs/>
          <w:color w:val="FF0000"/>
          <w:bdr w:val="none" w:sz="0" w:space="0" w:color="auto" w:frame="1"/>
        </w:rPr>
      </w:pPr>
      <w:r w:rsidRPr="00C60D58">
        <w:rPr>
          <w:rFonts w:asciiTheme="minorHAnsi" w:hAnsiTheme="minorHAnsi" w:cstheme="minorHAnsi"/>
        </w:rPr>
        <w:t xml:space="preserve">On 6 August, travellers gained access to East Broyle by flattening an earth bund next to a public footpath. Within four days, the police used their </w:t>
      </w:r>
      <w:r w:rsidR="00A0645F" w:rsidRPr="00C60D58">
        <w:rPr>
          <w:rFonts w:asciiTheme="minorHAnsi" w:hAnsiTheme="minorHAnsi" w:cstheme="minorHAnsi"/>
        </w:rPr>
        <w:t>powers,</w:t>
      </w:r>
      <w:r w:rsidRPr="00C60D58">
        <w:rPr>
          <w:rFonts w:asciiTheme="minorHAnsi" w:hAnsiTheme="minorHAnsi" w:cstheme="minorHAnsi"/>
        </w:rPr>
        <w:t xml:space="preserve"> and the group </w:t>
      </w:r>
      <w:r w:rsidR="00A0645F">
        <w:rPr>
          <w:rFonts w:asciiTheme="minorHAnsi" w:hAnsiTheme="minorHAnsi" w:cstheme="minorHAnsi"/>
        </w:rPr>
        <w:t xml:space="preserve">left the </w:t>
      </w:r>
      <w:r w:rsidRPr="00C60D58">
        <w:rPr>
          <w:rFonts w:asciiTheme="minorHAnsi" w:hAnsiTheme="minorHAnsi" w:cstheme="minorHAnsi"/>
        </w:rPr>
        <w:t xml:space="preserve">site. CCS attended immediately and ensured the area was cleaned thoroughly. Despite initial concerns that the ditch and bund had offered an inadequate deterrent, it was recognised </w:t>
      </w:r>
      <w:r w:rsidR="00A0645F">
        <w:rPr>
          <w:rFonts w:asciiTheme="minorHAnsi" w:hAnsiTheme="minorHAnsi" w:cstheme="minorHAnsi"/>
        </w:rPr>
        <w:t>t</w:t>
      </w:r>
      <w:r w:rsidRPr="00C60D58">
        <w:rPr>
          <w:rFonts w:asciiTheme="minorHAnsi" w:hAnsiTheme="minorHAnsi" w:cstheme="minorHAnsi"/>
        </w:rPr>
        <w:t>hat determined travellers will always find a way to gain access. Nevertheless, residents and CCS worked together to bolster the bunds and place additional soil at vulnerable points. Further work will be completed in the autumn, including reseeding the bunds. If we experience ‘normal’ winter weather conditions, the bunds should become compacted and covered in grass, thereby providing a sturdy deterrent.</w:t>
      </w:r>
    </w:p>
    <w:p w14:paraId="17015B6E" w14:textId="37AFAB2B"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69467193" w14:textId="4944B64F" w:rsidR="003D783C" w:rsidRPr="00DF03A4" w:rsidRDefault="003D783C" w:rsidP="00C5063D">
      <w:pPr>
        <w:pStyle w:val="NormalWeb"/>
        <w:shd w:val="clear" w:color="auto" w:fill="FFFFFF"/>
        <w:spacing w:before="0" w:beforeAutospacing="0" w:after="0" w:afterAutospacing="0"/>
        <w:textAlignment w:val="baseline"/>
        <w:rPr>
          <w:rFonts w:asciiTheme="minorHAnsi" w:hAnsiTheme="minorHAnsi" w:cstheme="minorHAnsi"/>
          <w:b/>
          <w:bCs/>
        </w:rPr>
      </w:pPr>
      <w:r w:rsidRPr="00DF03A4">
        <w:rPr>
          <w:rFonts w:asciiTheme="minorHAnsi" w:hAnsiTheme="minorHAnsi" w:cstheme="minorHAnsi"/>
          <w:b/>
          <w:bCs/>
        </w:rPr>
        <w:t>DEMOCRATIC SERVICES</w:t>
      </w:r>
    </w:p>
    <w:p w14:paraId="2D631C58" w14:textId="77777777" w:rsidR="003D783C" w:rsidRPr="00A0645F" w:rsidRDefault="003D783C" w:rsidP="00C5063D">
      <w:pPr>
        <w:pStyle w:val="NormalWeb"/>
        <w:shd w:val="clear" w:color="auto" w:fill="FFFFFF"/>
        <w:spacing w:before="0" w:beforeAutospacing="0" w:after="0" w:afterAutospacing="0"/>
        <w:textAlignment w:val="baseline"/>
        <w:rPr>
          <w:rFonts w:asciiTheme="minorHAnsi" w:hAnsiTheme="minorHAnsi" w:cstheme="minorHAnsi"/>
          <w:b/>
          <w:bCs/>
        </w:rPr>
      </w:pPr>
      <w:r w:rsidRPr="00A0645F">
        <w:rPr>
          <w:rFonts w:asciiTheme="minorHAnsi" w:hAnsiTheme="minorHAnsi" w:cstheme="minorHAnsi"/>
          <w:b/>
          <w:bCs/>
        </w:rPr>
        <w:t>Duties of the council to purchase goods and services lawfully</w:t>
      </w:r>
    </w:p>
    <w:p w14:paraId="6C12D102" w14:textId="5FFC49B1" w:rsidR="003D783C" w:rsidRPr="00C60D58" w:rsidRDefault="003D783C" w:rsidP="00C5063D">
      <w:pPr>
        <w:pStyle w:val="NormalWeb"/>
        <w:shd w:val="clear" w:color="auto" w:fill="FFFFFF"/>
        <w:spacing w:before="0" w:beforeAutospacing="0" w:after="0" w:afterAutospacing="0"/>
        <w:textAlignment w:val="baseline"/>
        <w:rPr>
          <w:rFonts w:asciiTheme="minorHAnsi" w:hAnsiTheme="minorHAnsi" w:cstheme="minorHAnsi"/>
        </w:rPr>
      </w:pPr>
      <w:r w:rsidRPr="00C60D58">
        <w:rPr>
          <w:rFonts w:asciiTheme="minorHAnsi" w:hAnsiTheme="minorHAnsi" w:cstheme="minorHAnsi"/>
        </w:rPr>
        <w:t xml:space="preserve">the Monitoring Officer has written to parishes reminding them of the rules that local authorities </w:t>
      </w:r>
      <w:r w:rsidR="00A0645F" w:rsidRPr="00C60D58">
        <w:rPr>
          <w:rFonts w:asciiTheme="minorHAnsi" w:hAnsiTheme="minorHAnsi" w:cstheme="minorHAnsi"/>
        </w:rPr>
        <w:t>must</w:t>
      </w:r>
      <w:r w:rsidRPr="00C60D58">
        <w:rPr>
          <w:rFonts w:asciiTheme="minorHAnsi" w:hAnsiTheme="minorHAnsi" w:cstheme="minorHAnsi"/>
        </w:rPr>
        <w:t xml:space="preserve"> follow relating to procurement and emphasising that the process of tendering for work </w:t>
      </w:r>
      <w:r w:rsidR="00A0645F" w:rsidRPr="00C60D58">
        <w:rPr>
          <w:rFonts w:asciiTheme="minorHAnsi" w:hAnsiTheme="minorHAnsi" w:cstheme="minorHAnsi"/>
        </w:rPr>
        <w:t>must</w:t>
      </w:r>
      <w:r w:rsidRPr="00C60D58">
        <w:rPr>
          <w:rFonts w:asciiTheme="minorHAnsi" w:hAnsiTheme="minorHAnsi" w:cstheme="minorHAnsi"/>
        </w:rPr>
        <w:t xml:space="preserve"> follow the strict requirements of the procurement regulations. This arose from some parishes receiving presentations from individuals promoting themselves</w:t>
      </w:r>
      <w:r w:rsidR="00A0645F">
        <w:rPr>
          <w:rFonts w:asciiTheme="minorHAnsi" w:hAnsiTheme="minorHAnsi" w:cstheme="minorHAnsi"/>
        </w:rPr>
        <w:t>.</w:t>
      </w:r>
    </w:p>
    <w:p w14:paraId="4546F97B" w14:textId="77777777" w:rsidR="003D783C" w:rsidRPr="00C60D58" w:rsidRDefault="003D783C" w:rsidP="00C5063D">
      <w:pPr>
        <w:pStyle w:val="NormalWeb"/>
        <w:shd w:val="clear" w:color="auto" w:fill="FFFFFF"/>
        <w:spacing w:before="0" w:beforeAutospacing="0" w:after="0" w:afterAutospacing="0"/>
        <w:textAlignment w:val="baseline"/>
        <w:rPr>
          <w:rFonts w:asciiTheme="minorHAnsi" w:hAnsiTheme="minorHAnsi" w:cstheme="minorHAnsi"/>
        </w:rPr>
      </w:pPr>
    </w:p>
    <w:p w14:paraId="151E3FB2" w14:textId="0D90658A" w:rsidR="003D783C" w:rsidRPr="00C60D58" w:rsidRDefault="006551BF" w:rsidP="00C5063D">
      <w:pPr>
        <w:pStyle w:val="NormalWeb"/>
        <w:shd w:val="clear" w:color="auto" w:fill="FFFFFF"/>
        <w:spacing w:before="0" w:beforeAutospacing="0" w:after="0" w:afterAutospacing="0"/>
        <w:textAlignment w:val="baseline"/>
        <w:rPr>
          <w:rFonts w:asciiTheme="minorHAnsi" w:hAnsiTheme="minorHAnsi" w:cstheme="minorHAnsi"/>
        </w:rPr>
      </w:pPr>
      <w:r w:rsidRPr="00C60D58">
        <w:rPr>
          <w:rFonts w:asciiTheme="minorHAnsi" w:hAnsiTheme="minorHAnsi" w:cstheme="minorHAnsi"/>
        </w:rPr>
        <w:t>S</w:t>
      </w:r>
      <w:r w:rsidR="003D783C" w:rsidRPr="00C60D58">
        <w:rPr>
          <w:rFonts w:asciiTheme="minorHAnsi" w:hAnsiTheme="minorHAnsi" w:cstheme="minorHAnsi"/>
        </w:rPr>
        <w:t>ome members will have seen discussion</w:t>
      </w:r>
      <w:r w:rsidRPr="00C60D58">
        <w:rPr>
          <w:rFonts w:asciiTheme="minorHAnsi" w:hAnsiTheme="minorHAnsi" w:cstheme="minorHAnsi"/>
        </w:rPr>
        <w:t xml:space="preserve">s at </w:t>
      </w:r>
      <w:r w:rsidR="003D783C" w:rsidRPr="00C60D58">
        <w:rPr>
          <w:rFonts w:asciiTheme="minorHAnsi" w:hAnsiTheme="minorHAnsi" w:cstheme="minorHAnsi"/>
        </w:rPr>
        <w:t xml:space="preserve">parishes about the use of </w:t>
      </w:r>
      <w:r w:rsidR="003D783C" w:rsidRPr="00A0645F">
        <w:rPr>
          <w:rFonts w:asciiTheme="minorHAnsi" w:hAnsiTheme="minorHAnsi" w:cstheme="minorHAnsi"/>
          <w:i/>
          <w:iCs/>
        </w:rPr>
        <w:t>waivers</w:t>
      </w:r>
      <w:r w:rsidR="003D783C" w:rsidRPr="00C60D58">
        <w:rPr>
          <w:rFonts w:asciiTheme="minorHAnsi" w:hAnsiTheme="minorHAnsi" w:cstheme="minorHAnsi"/>
        </w:rPr>
        <w:t xml:space="preserve"> (previously known as </w:t>
      </w:r>
      <w:r w:rsidR="003D783C" w:rsidRPr="00A0645F">
        <w:rPr>
          <w:rFonts w:asciiTheme="minorHAnsi" w:hAnsiTheme="minorHAnsi" w:cstheme="minorHAnsi"/>
          <w:i/>
          <w:iCs/>
        </w:rPr>
        <w:t>exceptions to tender</w:t>
      </w:r>
      <w:r w:rsidR="003D783C" w:rsidRPr="00C60D58">
        <w:rPr>
          <w:rFonts w:asciiTheme="minorHAnsi" w:hAnsiTheme="minorHAnsi" w:cstheme="minorHAnsi"/>
        </w:rPr>
        <w:t xml:space="preserve">). These only apply in exceptional urgent cases or where there is no genuine market for that service. These will </w:t>
      </w:r>
      <w:r w:rsidRPr="00C60D58">
        <w:rPr>
          <w:rFonts w:asciiTheme="minorHAnsi" w:hAnsiTheme="minorHAnsi" w:cstheme="minorHAnsi"/>
        </w:rPr>
        <w:t>not</w:t>
      </w:r>
      <w:r w:rsidR="003D783C" w:rsidRPr="00C60D58">
        <w:rPr>
          <w:rFonts w:asciiTheme="minorHAnsi" w:hAnsiTheme="minorHAnsi" w:cstheme="minorHAnsi"/>
        </w:rPr>
        <w:t xml:space="preserve"> apply to contractor work for design work and matters of that kind, which are always looked at in a proper considered manner and in a market that has </w:t>
      </w:r>
      <w:r w:rsidR="00D7739F" w:rsidRPr="00C60D58">
        <w:rPr>
          <w:rFonts w:asciiTheme="minorHAnsi" w:hAnsiTheme="minorHAnsi" w:cstheme="minorHAnsi"/>
        </w:rPr>
        <w:t>many</w:t>
      </w:r>
      <w:r w:rsidR="003D783C" w:rsidRPr="00C60D58">
        <w:rPr>
          <w:rFonts w:asciiTheme="minorHAnsi" w:hAnsiTheme="minorHAnsi" w:cstheme="minorHAnsi"/>
        </w:rPr>
        <w:t xml:space="preserve"> </w:t>
      </w:r>
      <w:r w:rsidRPr="00C60D58">
        <w:rPr>
          <w:rFonts w:asciiTheme="minorHAnsi" w:hAnsiTheme="minorHAnsi" w:cstheme="minorHAnsi"/>
        </w:rPr>
        <w:t xml:space="preserve">bidders </w:t>
      </w:r>
      <w:r w:rsidR="003D783C" w:rsidRPr="00C60D58">
        <w:rPr>
          <w:rFonts w:asciiTheme="minorHAnsi" w:hAnsiTheme="minorHAnsi" w:cstheme="minorHAnsi"/>
        </w:rPr>
        <w:t>competing.</w:t>
      </w:r>
    </w:p>
    <w:p w14:paraId="41ECEF9B" w14:textId="3AA30BA8" w:rsidR="00121DC3" w:rsidRDefault="00121DC3"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1C02F071" w14:textId="77941D3F" w:rsidR="00A0645F" w:rsidRDefault="00A0645F"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0832E9FC" w14:textId="244711D6" w:rsidR="00D7739F" w:rsidRDefault="00D7739F"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5583F570" w14:textId="77777777" w:rsidR="00D7739F" w:rsidRDefault="00D7739F"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19407F3D" w14:textId="77777777" w:rsidR="00A0645F" w:rsidRPr="00C60D58" w:rsidRDefault="00A0645F"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633C3FF0" w14:textId="08970C6B"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color w:val="002060"/>
        </w:rPr>
      </w:pPr>
      <w:r w:rsidRPr="00C60D58">
        <w:rPr>
          <w:rFonts w:asciiTheme="minorHAnsi" w:hAnsiTheme="minorHAnsi" w:cstheme="minorHAnsi"/>
          <w:b/>
          <w:bCs/>
          <w:i/>
          <w:iCs/>
          <w:color w:val="002060"/>
          <w:u w:val="single"/>
          <w:bdr w:val="none" w:sz="0" w:space="0" w:color="auto" w:frame="1"/>
        </w:rPr>
        <w:t>The response about the West Chidham Tideway is copied below, from The Conservancy. (Richard Austin</w:t>
      </w:r>
      <w:r w:rsidRPr="00C60D58">
        <w:rPr>
          <w:rFonts w:asciiTheme="minorHAnsi" w:hAnsiTheme="minorHAnsi" w:cstheme="minorHAnsi"/>
          <w:i/>
          <w:iCs/>
          <w:color w:val="002060"/>
          <w:u w:val="single"/>
          <w:bdr w:val="none" w:sz="0" w:space="0" w:color="auto" w:frame="1"/>
        </w:rPr>
        <w:t>).</w:t>
      </w:r>
      <w:r w:rsidRPr="00C60D58">
        <w:rPr>
          <w:rFonts w:asciiTheme="minorHAnsi" w:hAnsiTheme="minorHAnsi" w:cstheme="minorHAnsi"/>
          <w:i/>
          <w:iCs/>
          <w:color w:val="002060"/>
          <w:bdr w:val="none" w:sz="0" w:space="0" w:color="auto" w:frame="1"/>
        </w:rPr>
        <w:t xml:space="preserve"> </w:t>
      </w:r>
      <w:r w:rsidRPr="00C60D58">
        <w:rPr>
          <w:rFonts w:asciiTheme="minorHAnsi" w:hAnsiTheme="minorHAnsi" w:cstheme="minorHAnsi"/>
          <w:color w:val="002060"/>
          <w:bdr w:val="none" w:sz="0" w:space="0" w:color="auto" w:frame="1"/>
        </w:rPr>
        <w:t>Thank you very much for preparing and circulating this report on the West Chidham Tideway. It is very helpful to have this feedback and photos. In the context of the coastline of Chichester Harbour, we currently reviewing:</w:t>
      </w:r>
    </w:p>
    <w:p w14:paraId="196DCDA8" w14:textId="77777777"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color w:val="002060"/>
        </w:rPr>
      </w:pPr>
      <w:r w:rsidRPr="00C60D58">
        <w:rPr>
          <w:rFonts w:asciiTheme="minorHAnsi" w:hAnsiTheme="minorHAnsi" w:cstheme="minorHAnsi"/>
          <w:color w:val="002060"/>
          <w:bdr w:val="none" w:sz="0" w:space="0" w:color="auto" w:frame="1"/>
        </w:rPr>
        <w:t> </w:t>
      </w:r>
    </w:p>
    <w:p w14:paraId="247755FD" w14:textId="77777777"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Langstone Footpath 56 (sea wall brickwork, collapsed on to foreshore)</w:t>
      </w:r>
    </w:p>
    <w:p w14:paraId="112A87FB" w14:textId="77777777"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Emsworth/Thorney Island Footpath 202 (near Eames Farm, managed by the EA)</w:t>
      </w:r>
    </w:p>
    <w:p w14:paraId="27AF5D16" w14:textId="7AFC463B"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Thorney Island Sailing Club Footpath 202 (concrete sea wall bags, on to foreshore)</w:t>
      </w:r>
    </w:p>
    <w:p w14:paraId="0D92D19D" w14:textId="77777777"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West Chidham Tidebank Footpath 224 (over-topping, erosion)</w:t>
      </w:r>
    </w:p>
    <w:p w14:paraId="5480257D" w14:textId="77777777"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Cobnor Foreshore Footpath 224 (slippage of rocks onto the foreshore)</w:t>
      </w:r>
    </w:p>
    <w:p w14:paraId="532B01C1" w14:textId="77777777"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Colner Creek Footpath 230 (currently closed, sea defence deteriorating)</w:t>
      </w:r>
    </w:p>
    <w:p w14:paraId="33EF1EAF" w14:textId="77777777" w:rsidR="00C5063D" w:rsidRPr="00C60D58" w:rsidRDefault="00C5063D" w:rsidP="00C5063D">
      <w:pPr>
        <w:widowControl/>
        <w:numPr>
          <w:ilvl w:val="0"/>
          <w:numId w:val="19"/>
        </w:numPr>
        <w:shd w:val="clear" w:color="auto" w:fill="FFFFFF"/>
        <w:autoSpaceDE/>
        <w:autoSpaceDN/>
        <w:textAlignment w:val="baseline"/>
        <w:rPr>
          <w:rFonts w:asciiTheme="minorHAnsi" w:hAnsiTheme="minorHAnsi" w:cstheme="minorHAnsi"/>
          <w:color w:val="002060"/>
          <w:sz w:val="24"/>
          <w:szCs w:val="24"/>
        </w:rPr>
      </w:pPr>
      <w:r w:rsidRPr="00C60D58">
        <w:rPr>
          <w:rFonts w:asciiTheme="minorHAnsi" w:hAnsiTheme="minorHAnsi" w:cstheme="minorHAnsi"/>
          <w:color w:val="002060"/>
          <w:sz w:val="24"/>
          <w:szCs w:val="24"/>
          <w:bdr w:val="none" w:sz="0" w:space="0" w:color="auto" w:frame="1"/>
        </w:rPr>
        <w:t>Apuldram/Fishbourne Footpath 3059 (sea defence compromised)</w:t>
      </w:r>
    </w:p>
    <w:p w14:paraId="7778E3AE" w14:textId="77777777"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color w:val="002060"/>
        </w:rPr>
      </w:pPr>
      <w:r w:rsidRPr="00C60D58">
        <w:rPr>
          <w:rFonts w:asciiTheme="minorHAnsi" w:hAnsiTheme="minorHAnsi" w:cstheme="minorHAnsi"/>
          <w:color w:val="002060"/>
          <w:bdr w:val="none" w:sz="0" w:space="0" w:color="auto" w:frame="1"/>
        </w:rPr>
        <w:t> </w:t>
      </w:r>
    </w:p>
    <w:p w14:paraId="3045AECF" w14:textId="3D0878F6"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color w:val="002060"/>
        </w:rPr>
      </w:pPr>
      <w:r w:rsidRPr="00C60D58">
        <w:rPr>
          <w:rFonts w:asciiTheme="minorHAnsi" w:hAnsiTheme="minorHAnsi" w:cstheme="minorHAnsi"/>
          <w:color w:val="002060"/>
          <w:bdr w:val="none" w:sz="0" w:space="0" w:color="auto" w:frame="1"/>
        </w:rPr>
        <w:t>We are taking a multi-agency approach through the Chichester Harbour Protection &amp; Recovery of Nature (CHaPRoN) partnership. This includes the Conservancy, Natural England, the Environment Agency, Chichester District Council, Coastal Partners, and others.</w:t>
      </w:r>
      <w:r w:rsidR="00DF03A4">
        <w:rPr>
          <w:rFonts w:asciiTheme="minorHAnsi" w:hAnsiTheme="minorHAnsi" w:cstheme="minorHAnsi"/>
          <w:color w:val="002060"/>
          <w:bdr w:val="none" w:sz="0" w:space="0" w:color="auto" w:frame="1"/>
        </w:rPr>
        <w:t xml:space="preserve"> </w:t>
      </w:r>
      <w:r w:rsidRPr="00C60D58">
        <w:rPr>
          <w:rFonts w:asciiTheme="minorHAnsi" w:hAnsiTheme="minorHAnsi" w:cstheme="minorHAnsi"/>
          <w:color w:val="002060"/>
          <w:bdr w:val="none" w:sz="0" w:space="0" w:color="auto" w:frame="1"/>
        </w:rPr>
        <w:t> </w:t>
      </w:r>
    </w:p>
    <w:p w14:paraId="26807B1A" w14:textId="09154937" w:rsidR="00C5063D" w:rsidRPr="00C60D58" w:rsidRDefault="00C5063D" w:rsidP="00C5063D">
      <w:pPr>
        <w:pStyle w:val="NormalWeb"/>
        <w:shd w:val="clear" w:color="auto" w:fill="FFFFFF"/>
        <w:spacing w:before="0" w:beforeAutospacing="0" w:after="0" w:afterAutospacing="0"/>
        <w:textAlignment w:val="baseline"/>
        <w:rPr>
          <w:rFonts w:asciiTheme="minorHAnsi" w:hAnsiTheme="minorHAnsi" w:cstheme="minorHAnsi"/>
          <w:color w:val="002060"/>
        </w:rPr>
      </w:pPr>
      <w:r w:rsidRPr="00C60D58">
        <w:rPr>
          <w:rFonts w:asciiTheme="minorHAnsi" w:hAnsiTheme="minorHAnsi" w:cstheme="minorHAnsi"/>
          <w:color w:val="002060"/>
          <w:bdr w:val="none" w:sz="0" w:space="0" w:color="auto" w:frame="1"/>
        </w:rPr>
        <w:t>I absolutely agree that we need to develop a strategic approach that is consistent across the whole Harbour. This will be tabled for discussion at the next meeting of the partnership. I will also discuss with Richard Craven, the Director &amp; Harbour Master, about tabling this as an agenda item for the next Conservancy meeting. </w:t>
      </w:r>
    </w:p>
    <w:p w14:paraId="45D98600" w14:textId="0A973759" w:rsidR="00C3313E" w:rsidRPr="00C60D58" w:rsidRDefault="00C5063D" w:rsidP="00DF03A4">
      <w:pPr>
        <w:pStyle w:val="NormalWeb"/>
        <w:shd w:val="clear" w:color="auto" w:fill="FFFFFF"/>
        <w:spacing w:before="0" w:beforeAutospacing="0" w:after="0" w:afterAutospacing="0"/>
        <w:textAlignment w:val="baseline"/>
        <w:rPr>
          <w:rFonts w:asciiTheme="minorHAnsi" w:hAnsiTheme="minorHAnsi" w:cstheme="minorHAnsi"/>
          <w:b/>
          <w:bCs/>
          <w:u w:val="single"/>
        </w:rPr>
      </w:pPr>
      <w:r w:rsidRPr="00C60D58">
        <w:rPr>
          <w:rFonts w:asciiTheme="minorHAnsi" w:hAnsiTheme="minorHAnsi" w:cstheme="minorHAnsi"/>
          <w:color w:val="002060"/>
          <w:bdr w:val="none" w:sz="0" w:space="0" w:color="auto" w:frame="1"/>
        </w:rPr>
        <w:t>I would like to reassure you that maintaining access is very important to the Conservancy and the CHaPRoN partnership. Whilst Chichester Harbour is a dynamic estuary, it is our view that we can work with nature </w:t>
      </w:r>
      <w:r w:rsidRPr="00C60D58">
        <w:rPr>
          <w:rFonts w:asciiTheme="minorHAnsi" w:hAnsiTheme="minorHAnsi" w:cstheme="minorHAnsi"/>
          <w:i/>
          <w:iCs/>
          <w:color w:val="002060"/>
          <w:bdr w:val="none" w:sz="0" w:space="0" w:color="auto" w:frame="1"/>
        </w:rPr>
        <w:t>and</w:t>
      </w:r>
      <w:r w:rsidRPr="00C60D58">
        <w:rPr>
          <w:rFonts w:asciiTheme="minorHAnsi" w:hAnsiTheme="minorHAnsi" w:cstheme="minorHAnsi"/>
          <w:color w:val="002060"/>
          <w:bdr w:val="none" w:sz="0" w:space="0" w:color="auto" w:frame="1"/>
        </w:rPr>
        <w:t> maintain the public enjoyment of the Harbour at the same time.</w:t>
      </w:r>
    </w:p>
    <w:sectPr w:rsidR="00C3313E" w:rsidRPr="00C60D5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A885" w14:textId="77777777" w:rsidR="00326DDF" w:rsidRDefault="00326DDF" w:rsidP="008C29FA">
      <w:r>
        <w:separator/>
      </w:r>
    </w:p>
  </w:endnote>
  <w:endnote w:type="continuationSeparator" w:id="0">
    <w:p w14:paraId="33B31CBB" w14:textId="77777777" w:rsidR="00326DDF" w:rsidRDefault="00326DDF" w:rsidP="008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869"/>
      <w:docPartObj>
        <w:docPartGallery w:val="Page Numbers (Bottom of Page)"/>
        <w:docPartUnique/>
      </w:docPartObj>
    </w:sdtPr>
    <w:sdtEndPr>
      <w:rPr>
        <w:noProof/>
      </w:rPr>
    </w:sdtEndPr>
    <w:sdtContent>
      <w:p w14:paraId="5CC7D5A3" w14:textId="77777777" w:rsidR="008C29FA" w:rsidRDefault="008C29FA">
        <w:pPr>
          <w:pStyle w:val="Footer"/>
          <w:jc w:val="center"/>
        </w:pPr>
        <w:r>
          <w:fldChar w:fldCharType="begin"/>
        </w:r>
        <w:r>
          <w:instrText xml:space="preserve"> PAGE   \* MERGEFORMAT </w:instrText>
        </w:r>
        <w:r>
          <w:fldChar w:fldCharType="separate"/>
        </w:r>
        <w:r w:rsidR="0074481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4DD1" w14:textId="77777777" w:rsidR="00326DDF" w:rsidRDefault="00326DDF" w:rsidP="008C29FA">
      <w:r>
        <w:separator/>
      </w:r>
    </w:p>
  </w:footnote>
  <w:footnote w:type="continuationSeparator" w:id="0">
    <w:p w14:paraId="598C376D" w14:textId="77777777" w:rsidR="00326DDF" w:rsidRDefault="00326DDF" w:rsidP="008C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C662" w14:textId="77777777" w:rsidR="008C29FA" w:rsidRPr="008C29FA" w:rsidRDefault="008C29FA" w:rsidP="008C29FA">
    <w:pPr>
      <w:tabs>
        <w:tab w:val="left" w:pos="2552"/>
        <w:tab w:val="right" w:pos="9639"/>
      </w:tabs>
      <w:rPr>
        <w:b/>
        <w:smallCaps/>
        <w:color w:val="1D3DA3"/>
        <w:sz w:val="28"/>
        <w:szCs w:val="28"/>
      </w:rPr>
    </w:pPr>
    <w:r w:rsidRPr="008C29FA">
      <w:rPr>
        <w:b/>
        <w:smallCaps/>
        <w:color w:val="1D3DA3"/>
        <w:sz w:val="28"/>
        <w:szCs w:val="28"/>
      </w:rPr>
      <w:t>Harbour Villages Councillors Report to Parish Councils</w:t>
    </w:r>
  </w:p>
  <w:p w14:paraId="178B8DEC" w14:textId="77777777" w:rsidR="008C29FA" w:rsidRPr="008C29FA" w:rsidRDefault="008C29FA" w:rsidP="008C29FA">
    <w:pPr>
      <w:tabs>
        <w:tab w:val="left" w:pos="2552"/>
        <w:tab w:val="right" w:pos="9639"/>
      </w:tabs>
      <w:rPr>
        <w:b/>
        <w:color w:val="1D3DA3"/>
        <w:sz w:val="24"/>
        <w:szCs w:val="28"/>
      </w:rPr>
    </w:pPr>
    <w:r w:rsidRPr="008C29FA">
      <w:rPr>
        <w:b/>
        <w:color w:val="1D3DA3"/>
        <w:sz w:val="24"/>
        <w:szCs w:val="28"/>
      </w:rPr>
      <w:t>Penny Plant - David Rodgers - Adrian Moss</w:t>
    </w:r>
  </w:p>
  <w:p w14:paraId="5FD054EC" w14:textId="77777777" w:rsidR="008C29FA" w:rsidRDefault="008C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80"/>
    <w:multiLevelType w:val="hybridMultilevel"/>
    <w:tmpl w:val="305E0F7C"/>
    <w:lvl w:ilvl="0" w:tplc="3A94D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2243"/>
    <w:multiLevelType w:val="hybridMultilevel"/>
    <w:tmpl w:val="56AA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2FE3"/>
    <w:multiLevelType w:val="hybridMultilevel"/>
    <w:tmpl w:val="7E5CFE76"/>
    <w:lvl w:ilvl="0" w:tplc="E0D299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844"/>
    <w:multiLevelType w:val="hybridMultilevel"/>
    <w:tmpl w:val="37B43CAE"/>
    <w:lvl w:ilvl="0" w:tplc="08090001">
      <w:start w:val="1"/>
      <w:numFmt w:val="bullet"/>
      <w:lvlText w:val=""/>
      <w:lvlJc w:val="left"/>
      <w:pPr>
        <w:ind w:left="1052" w:hanging="360"/>
      </w:pPr>
      <w:rPr>
        <w:rFonts w:ascii="Symbol" w:hAnsi="Symbo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4" w15:restartNumberingAfterBreak="0">
    <w:nsid w:val="16F023CC"/>
    <w:multiLevelType w:val="hybridMultilevel"/>
    <w:tmpl w:val="41FC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EE4C03"/>
    <w:multiLevelType w:val="hybridMultilevel"/>
    <w:tmpl w:val="B50C1E34"/>
    <w:lvl w:ilvl="0" w:tplc="F200842E">
      <w:numFmt w:val="bullet"/>
      <w:lvlText w:val=""/>
      <w:lvlJc w:val="left"/>
      <w:pPr>
        <w:ind w:left="746" w:hanging="361"/>
      </w:pPr>
      <w:rPr>
        <w:rFonts w:ascii="Symbol" w:eastAsia="Symbol" w:hAnsi="Symbol" w:cs="Symbol" w:hint="default"/>
        <w:w w:val="100"/>
        <w:lang w:val="en-GB" w:eastAsia="en-US" w:bidi="ar-SA"/>
      </w:rPr>
    </w:lvl>
    <w:lvl w:ilvl="1" w:tplc="5678C61C">
      <w:numFmt w:val="bullet"/>
      <w:lvlText w:val="•"/>
      <w:lvlJc w:val="left"/>
      <w:pPr>
        <w:ind w:left="1526" w:hanging="361"/>
      </w:pPr>
      <w:rPr>
        <w:rFonts w:hint="default"/>
        <w:lang w:val="en-GB" w:eastAsia="en-US" w:bidi="ar-SA"/>
      </w:rPr>
    </w:lvl>
    <w:lvl w:ilvl="2" w:tplc="96B2D802">
      <w:numFmt w:val="bullet"/>
      <w:lvlText w:val="•"/>
      <w:lvlJc w:val="left"/>
      <w:pPr>
        <w:ind w:left="2313" w:hanging="361"/>
      </w:pPr>
      <w:rPr>
        <w:rFonts w:hint="default"/>
        <w:lang w:val="en-GB" w:eastAsia="en-US" w:bidi="ar-SA"/>
      </w:rPr>
    </w:lvl>
    <w:lvl w:ilvl="3" w:tplc="50FA17B4">
      <w:numFmt w:val="bullet"/>
      <w:lvlText w:val="•"/>
      <w:lvlJc w:val="left"/>
      <w:pPr>
        <w:ind w:left="3099" w:hanging="361"/>
      </w:pPr>
      <w:rPr>
        <w:rFonts w:hint="default"/>
        <w:lang w:val="en-GB" w:eastAsia="en-US" w:bidi="ar-SA"/>
      </w:rPr>
    </w:lvl>
    <w:lvl w:ilvl="4" w:tplc="B26C8DD6">
      <w:numFmt w:val="bullet"/>
      <w:lvlText w:val="•"/>
      <w:lvlJc w:val="left"/>
      <w:pPr>
        <w:ind w:left="3886" w:hanging="361"/>
      </w:pPr>
      <w:rPr>
        <w:rFonts w:hint="default"/>
        <w:lang w:val="en-GB" w:eastAsia="en-US" w:bidi="ar-SA"/>
      </w:rPr>
    </w:lvl>
    <w:lvl w:ilvl="5" w:tplc="C08439E6">
      <w:numFmt w:val="bullet"/>
      <w:lvlText w:val="•"/>
      <w:lvlJc w:val="left"/>
      <w:pPr>
        <w:ind w:left="4673" w:hanging="361"/>
      </w:pPr>
      <w:rPr>
        <w:rFonts w:hint="default"/>
        <w:lang w:val="en-GB" w:eastAsia="en-US" w:bidi="ar-SA"/>
      </w:rPr>
    </w:lvl>
    <w:lvl w:ilvl="6" w:tplc="7CBE0B8A">
      <w:numFmt w:val="bullet"/>
      <w:lvlText w:val="•"/>
      <w:lvlJc w:val="left"/>
      <w:pPr>
        <w:ind w:left="5459" w:hanging="361"/>
      </w:pPr>
      <w:rPr>
        <w:rFonts w:hint="default"/>
        <w:lang w:val="en-GB" w:eastAsia="en-US" w:bidi="ar-SA"/>
      </w:rPr>
    </w:lvl>
    <w:lvl w:ilvl="7" w:tplc="22F20E4E">
      <w:numFmt w:val="bullet"/>
      <w:lvlText w:val="•"/>
      <w:lvlJc w:val="left"/>
      <w:pPr>
        <w:ind w:left="6246" w:hanging="361"/>
      </w:pPr>
      <w:rPr>
        <w:rFonts w:hint="default"/>
        <w:lang w:val="en-GB" w:eastAsia="en-US" w:bidi="ar-SA"/>
      </w:rPr>
    </w:lvl>
    <w:lvl w:ilvl="8" w:tplc="30F80C0A">
      <w:numFmt w:val="bullet"/>
      <w:lvlText w:val="•"/>
      <w:lvlJc w:val="left"/>
      <w:pPr>
        <w:ind w:left="7032" w:hanging="361"/>
      </w:pPr>
      <w:rPr>
        <w:rFonts w:hint="default"/>
        <w:lang w:val="en-GB" w:eastAsia="en-US" w:bidi="ar-SA"/>
      </w:rPr>
    </w:lvl>
  </w:abstractNum>
  <w:abstractNum w:abstractNumId="6" w15:restartNumberingAfterBreak="0">
    <w:nsid w:val="27257C57"/>
    <w:multiLevelType w:val="multilevel"/>
    <w:tmpl w:val="D5804A5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F808E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E022B0"/>
    <w:multiLevelType w:val="hybridMultilevel"/>
    <w:tmpl w:val="E9C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67926"/>
    <w:multiLevelType w:val="multilevel"/>
    <w:tmpl w:val="040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7B1475"/>
    <w:multiLevelType w:val="multilevel"/>
    <w:tmpl w:val="8A52E88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5A5476"/>
    <w:multiLevelType w:val="hybridMultilevel"/>
    <w:tmpl w:val="E2E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57C69"/>
    <w:multiLevelType w:val="hybridMultilevel"/>
    <w:tmpl w:val="51466DAC"/>
    <w:lvl w:ilvl="0" w:tplc="CDE08320">
      <w:numFmt w:val="bullet"/>
      <w:lvlText w:val=""/>
      <w:lvlJc w:val="left"/>
      <w:pPr>
        <w:ind w:left="746" w:hanging="361"/>
      </w:pPr>
      <w:rPr>
        <w:rFonts w:ascii="Wingdings" w:eastAsia="Wingdings" w:hAnsi="Wingdings" w:cs="Wingdings" w:hint="default"/>
        <w:b w:val="0"/>
        <w:bCs w:val="0"/>
        <w:i w:val="0"/>
        <w:iCs w:val="0"/>
        <w:w w:val="100"/>
        <w:sz w:val="24"/>
        <w:szCs w:val="24"/>
        <w:lang w:val="en-GB" w:eastAsia="en-US" w:bidi="ar-SA"/>
      </w:rPr>
    </w:lvl>
    <w:lvl w:ilvl="1" w:tplc="E102A150">
      <w:numFmt w:val="bullet"/>
      <w:lvlText w:val="•"/>
      <w:lvlJc w:val="left"/>
      <w:pPr>
        <w:ind w:left="1526" w:hanging="361"/>
      </w:pPr>
      <w:rPr>
        <w:rFonts w:hint="default"/>
        <w:lang w:val="en-GB" w:eastAsia="en-US" w:bidi="ar-SA"/>
      </w:rPr>
    </w:lvl>
    <w:lvl w:ilvl="2" w:tplc="F424BB06">
      <w:numFmt w:val="bullet"/>
      <w:lvlText w:val="•"/>
      <w:lvlJc w:val="left"/>
      <w:pPr>
        <w:ind w:left="2313" w:hanging="361"/>
      </w:pPr>
      <w:rPr>
        <w:rFonts w:hint="default"/>
        <w:lang w:val="en-GB" w:eastAsia="en-US" w:bidi="ar-SA"/>
      </w:rPr>
    </w:lvl>
    <w:lvl w:ilvl="3" w:tplc="53847C2E">
      <w:numFmt w:val="bullet"/>
      <w:lvlText w:val="•"/>
      <w:lvlJc w:val="left"/>
      <w:pPr>
        <w:ind w:left="3099" w:hanging="361"/>
      </w:pPr>
      <w:rPr>
        <w:rFonts w:hint="default"/>
        <w:lang w:val="en-GB" w:eastAsia="en-US" w:bidi="ar-SA"/>
      </w:rPr>
    </w:lvl>
    <w:lvl w:ilvl="4" w:tplc="54DCD0E0">
      <w:numFmt w:val="bullet"/>
      <w:lvlText w:val="•"/>
      <w:lvlJc w:val="left"/>
      <w:pPr>
        <w:ind w:left="3886" w:hanging="361"/>
      </w:pPr>
      <w:rPr>
        <w:rFonts w:hint="default"/>
        <w:lang w:val="en-GB" w:eastAsia="en-US" w:bidi="ar-SA"/>
      </w:rPr>
    </w:lvl>
    <w:lvl w:ilvl="5" w:tplc="AFE0D0E6">
      <w:numFmt w:val="bullet"/>
      <w:lvlText w:val="•"/>
      <w:lvlJc w:val="left"/>
      <w:pPr>
        <w:ind w:left="4673" w:hanging="361"/>
      </w:pPr>
      <w:rPr>
        <w:rFonts w:hint="default"/>
        <w:lang w:val="en-GB" w:eastAsia="en-US" w:bidi="ar-SA"/>
      </w:rPr>
    </w:lvl>
    <w:lvl w:ilvl="6" w:tplc="A24A8D8C">
      <w:numFmt w:val="bullet"/>
      <w:lvlText w:val="•"/>
      <w:lvlJc w:val="left"/>
      <w:pPr>
        <w:ind w:left="5459" w:hanging="361"/>
      </w:pPr>
      <w:rPr>
        <w:rFonts w:hint="default"/>
        <w:lang w:val="en-GB" w:eastAsia="en-US" w:bidi="ar-SA"/>
      </w:rPr>
    </w:lvl>
    <w:lvl w:ilvl="7" w:tplc="DDCA38C2">
      <w:numFmt w:val="bullet"/>
      <w:lvlText w:val="•"/>
      <w:lvlJc w:val="left"/>
      <w:pPr>
        <w:ind w:left="6246" w:hanging="361"/>
      </w:pPr>
      <w:rPr>
        <w:rFonts w:hint="default"/>
        <w:lang w:val="en-GB" w:eastAsia="en-US" w:bidi="ar-SA"/>
      </w:rPr>
    </w:lvl>
    <w:lvl w:ilvl="8" w:tplc="E4E6DEB8">
      <w:numFmt w:val="bullet"/>
      <w:lvlText w:val="•"/>
      <w:lvlJc w:val="left"/>
      <w:pPr>
        <w:ind w:left="7032" w:hanging="361"/>
      </w:pPr>
      <w:rPr>
        <w:rFonts w:hint="default"/>
        <w:lang w:val="en-GB" w:eastAsia="en-US" w:bidi="ar-SA"/>
      </w:rPr>
    </w:lvl>
  </w:abstractNum>
  <w:abstractNum w:abstractNumId="13" w15:restartNumberingAfterBreak="0">
    <w:nsid w:val="633E7C97"/>
    <w:multiLevelType w:val="hybridMultilevel"/>
    <w:tmpl w:val="DAD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1E57"/>
    <w:multiLevelType w:val="hybridMultilevel"/>
    <w:tmpl w:val="5CB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D1B14"/>
    <w:multiLevelType w:val="hybridMultilevel"/>
    <w:tmpl w:val="2D0A3C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02346F2"/>
    <w:multiLevelType w:val="hybridMultilevel"/>
    <w:tmpl w:val="F732D226"/>
    <w:lvl w:ilvl="0" w:tplc="A1A0EACA">
      <w:numFmt w:val="bullet"/>
      <w:lvlText w:val=""/>
      <w:lvlJc w:val="left"/>
      <w:pPr>
        <w:ind w:left="746" w:hanging="361"/>
      </w:pPr>
      <w:rPr>
        <w:rFonts w:ascii="Symbol" w:eastAsia="Symbol" w:hAnsi="Symbol" w:cs="Symbol" w:hint="default"/>
        <w:b w:val="0"/>
        <w:bCs w:val="0"/>
        <w:i w:val="0"/>
        <w:iCs w:val="0"/>
        <w:w w:val="99"/>
        <w:sz w:val="20"/>
        <w:szCs w:val="20"/>
        <w:lang w:val="en-GB" w:eastAsia="en-US" w:bidi="ar-SA"/>
      </w:rPr>
    </w:lvl>
    <w:lvl w:ilvl="1" w:tplc="C9CE744C">
      <w:numFmt w:val="bullet"/>
      <w:lvlText w:val="•"/>
      <w:lvlJc w:val="left"/>
      <w:pPr>
        <w:ind w:left="1526" w:hanging="361"/>
      </w:pPr>
      <w:rPr>
        <w:rFonts w:hint="default"/>
        <w:lang w:val="en-GB" w:eastAsia="en-US" w:bidi="ar-SA"/>
      </w:rPr>
    </w:lvl>
    <w:lvl w:ilvl="2" w:tplc="EA5EC10A">
      <w:numFmt w:val="bullet"/>
      <w:lvlText w:val="•"/>
      <w:lvlJc w:val="left"/>
      <w:pPr>
        <w:ind w:left="2313" w:hanging="361"/>
      </w:pPr>
      <w:rPr>
        <w:rFonts w:hint="default"/>
        <w:lang w:val="en-GB" w:eastAsia="en-US" w:bidi="ar-SA"/>
      </w:rPr>
    </w:lvl>
    <w:lvl w:ilvl="3" w:tplc="4EBACD74">
      <w:numFmt w:val="bullet"/>
      <w:lvlText w:val="•"/>
      <w:lvlJc w:val="left"/>
      <w:pPr>
        <w:ind w:left="3099" w:hanging="361"/>
      </w:pPr>
      <w:rPr>
        <w:rFonts w:hint="default"/>
        <w:lang w:val="en-GB" w:eastAsia="en-US" w:bidi="ar-SA"/>
      </w:rPr>
    </w:lvl>
    <w:lvl w:ilvl="4" w:tplc="68D0602C">
      <w:numFmt w:val="bullet"/>
      <w:lvlText w:val="•"/>
      <w:lvlJc w:val="left"/>
      <w:pPr>
        <w:ind w:left="3886" w:hanging="361"/>
      </w:pPr>
      <w:rPr>
        <w:rFonts w:hint="default"/>
        <w:lang w:val="en-GB" w:eastAsia="en-US" w:bidi="ar-SA"/>
      </w:rPr>
    </w:lvl>
    <w:lvl w:ilvl="5" w:tplc="D1006AAE">
      <w:numFmt w:val="bullet"/>
      <w:lvlText w:val="•"/>
      <w:lvlJc w:val="left"/>
      <w:pPr>
        <w:ind w:left="4673" w:hanging="361"/>
      </w:pPr>
      <w:rPr>
        <w:rFonts w:hint="default"/>
        <w:lang w:val="en-GB" w:eastAsia="en-US" w:bidi="ar-SA"/>
      </w:rPr>
    </w:lvl>
    <w:lvl w:ilvl="6" w:tplc="1A4C29C8">
      <w:numFmt w:val="bullet"/>
      <w:lvlText w:val="•"/>
      <w:lvlJc w:val="left"/>
      <w:pPr>
        <w:ind w:left="5459" w:hanging="361"/>
      </w:pPr>
      <w:rPr>
        <w:rFonts w:hint="default"/>
        <w:lang w:val="en-GB" w:eastAsia="en-US" w:bidi="ar-SA"/>
      </w:rPr>
    </w:lvl>
    <w:lvl w:ilvl="7" w:tplc="306E476A">
      <w:numFmt w:val="bullet"/>
      <w:lvlText w:val="•"/>
      <w:lvlJc w:val="left"/>
      <w:pPr>
        <w:ind w:left="6246" w:hanging="361"/>
      </w:pPr>
      <w:rPr>
        <w:rFonts w:hint="default"/>
        <w:lang w:val="en-GB" w:eastAsia="en-US" w:bidi="ar-SA"/>
      </w:rPr>
    </w:lvl>
    <w:lvl w:ilvl="8" w:tplc="FFF87F2E">
      <w:numFmt w:val="bullet"/>
      <w:lvlText w:val="•"/>
      <w:lvlJc w:val="left"/>
      <w:pPr>
        <w:ind w:left="7032" w:hanging="361"/>
      </w:pPr>
      <w:rPr>
        <w:rFonts w:hint="default"/>
        <w:lang w:val="en-GB" w:eastAsia="en-US" w:bidi="ar-SA"/>
      </w:rPr>
    </w:lvl>
  </w:abstractNum>
  <w:abstractNum w:abstractNumId="17" w15:restartNumberingAfterBreak="0">
    <w:nsid w:val="763B7B1D"/>
    <w:multiLevelType w:val="hybridMultilevel"/>
    <w:tmpl w:val="C1E4D5D6"/>
    <w:lvl w:ilvl="0" w:tplc="E9C4C0C8">
      <w:numFmt w:val="bullet"/>
      <w:lvlText w:val=""/>
      <w:lvlJc w:val="left"/>
      <w:pPr>
        <w:ind w:left="746" w:hanging="361"/>
      </w:pPr>
      <w:rPr>
        <w:rFonts w:ascii="Symbol" w:eastAsia="Symbol" w:hAnsi="Symbol" w:cs="Symbol" w:hint="default"/>
        <w:b w:val="0"/>
        <w:bCs w:val="0"/>
        <w:i w:val="0"/>
        <w:iCs w:val="0"/>
        <w:w w:val="100"/>
        <w:sz w:val="24"/>
        <w:szCs w:val="24"/>
        <w:lang w:val="en-GB" w:eastAsia="en-US" w:bidi="ar-SA"/>
      </w:rPr>
    </w:lvl>
    <w:lvl w:ilvl="1" w:tplc="70921E40">
      <w:numFmt w:val="bullet"/>
      <w:lvlText w:val="•"/>
      <w:lvlJc w:val="left"/>
      <w:pPr>
        <w:ind w:left="1526" w:hanging="361"/>
      </w:pPr>
      <w:rPr>
        <w:rFonts w:hint="default"/>
        <w:lang w:val="en-GB" w:eastAsia="en-US" w:bidi="ar-SA"/>
      </w:rPr>
    </w:lvl>
    <w:lvl w:ilvl="2" w:tplc="013A4EC6">
      <w:numFmt w:val="bullet"/>
      <w:lvlText w:val="•"/>
      <w:lvlJc w:val="left"/>
      <w:pPr>
        <w:ind w:left="2313" w:hanging="361"/>
      </w:pPr>
      <w:rPr>
        <w:rFonts w:hint="default"/>
        <w:lang w:val="en-GB" w:eastAsia="en-US" w:bidi="ar-SA"/>
      </w:rPr>
    </w:lvl>
    <w:lvl w:ilvl="3" w:tplc="7D4E8944">
      <w:numFmt w:val="bullet"/>
      <w:lvlText w:val="•"/>
      <w:lvlJc w:val="left"/>
      <w:pPr>
        <w:ind w:left="3099" w:hanging="361"/>
      </w:pPr>
      <w:rPr>
        <w:rFonts w:hint="default"/>
        <w:lang w:val="en-GB" w:eastAsia="en-US" w:bidi="ar-SA"/>
      </w:rPr>
    </w:lvl>
    <w:lvl w:ilvl="4" w:tplc="752CA21E">
      <w:numFmt w:val="bullet"/>
      <w:lvlText w:val="•"/>
      <w:lvlJc w:val="left"/>
      <w:pPr>
        <w:ind w:left="3886" w:hanging="361"/>
      </w:pPr>
      <w:rPr>
        <w:rFonts w:hint="default"/>
        <w:lang w:val="en-GB" w:eastAsia="en-US" w:bidi="ar-SA"/>
      </w:rPr>
    </w:lvl>
    <w:lvl w:ilvl="5" w:tplc="F2924D72">
      <w:numFmt w:val="bullet"/>
      <w:lvlText w:val="•"/>
      <w:lvlJc w:val="left"/>
      <w:pPr>
        <w:ind w:left="4673" w:hanging="361"/>
      </w:pPr>
      <w:rPr>
        <w:rFonts w:hint="default"/>
        <w:lang w:val="en-GB" w:eastAsia="en-US" w:bidi="ar-SA"/>
      </w:rPr>
    </w:lvl>
    <w:lvl w:ilvl="6" w:tplc="A16AE08E">
      <w:numFmt w:val="bullet"/>
      <w:lvlText w:val="•"/>
      <w:lvlJc w:val="left"/>
      <w:pPr>
        <w:ind w:left="5459" w:hanging="361"/>
      </w:pPr>
      <w:rPr>
        <w:rFonts w:hint="default"/>
        <w:lang w:val="en-GB" w:eastAsia="en-US" w:bidi="ar-SA"/>
      </w:rPr>
    </w:lvl>
    <w:lvl w:ilvl="7" w:tplc="6CE066B8">
      <w:numFmt w:val="bullet"/>
      <w:lvlText w:val="•"/>
      <w:lvlJc w:val="left"/>
      <w:pPr>
        <w:ind w:left="6246" w:hanging="361"/>
      </w:pPr>
      <w:rPr>
        <w:rFonts w:hint="default"/>
        <w:lang w:val="en-GB" w:eastAsia="en-US" w:bidi="ar-SA"/>
      </w:rPr>
    </w:lvl>
    <w:lvl w:ilvl="8" w:tplc="174402D0">
      <w:numFmt w:val="bullet"/>
      <w:lvlText w:val="•"/>
      <w:lvlJc w:val="left"/>
      <w:pPr>
        <w:ind w:left="7032" w:hanging="361"/>
      </w:pPr>
      <w:rPr>
        <w:rFonts w:hint="default"/>
        <w:lang w:val="en-GB" w:eastAsia="en-US" w:bidi="ar-SA"/>
      </w:rPr>
    </w:lvl>
  </w:abstractNum>
  <w:abstractNum w:abstractNumId="18" w15:restartNumberingAfterBreak="0">
    <w:nsid w:val="7F122814"/>
    <w:multiLevelType w:val="hybridMultilevel"/>
    <w:tmpl w:val="777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955391">
    <w:abstractNumId w:val="11"/>
  </w:num>
  <w:num w:numId="2" w16cid:durableId="928849220">
    <w:abstractNumId w:val="2"/>
  </w:num>
  <w:num w:numId="3" w16cid:durableId="1412190287">
    <w:abstractNumId w:val="4"/>
  </w:num>
  <w:num w:numId="4" w16cid:durableId="761221234">
    <w:abstractNumId w:val="18"/>
  </w:num>
  <w:num w:numId="5" w16cid:durableId="2094204441">
    <w:abstractNumId w:val="14"/>
  </w:num>
  <w:num w:numId="6" w16cid:durableId="1535194740">
    <w:abstractNumId w:val="13"/>
  </w:num>
  <w:num w:numId="7" w16cid:durableId="930623103">
    <w:abstractNumId w:val="8"/>
  </w:num>
  <w:num w:numId="8" w16cid:durableId="1412778316">
    <w:abstractNumId w:val="1"/>
  </w:num>
  <w:num w:numId="9" w16cid:durableId="2037652824">
    <w:abstractNumId w:val="15"/>
  </w:num>
  <w:num w:numId="10" w16cid:durableId="1832090215">
    <w:abstractNumId w:val="0"/>
  </w:num>
  <w:num w:numId="11" w16cid:durableId="1816296701">
    <w:abstractNumId w:val="5"/>
  </w:num>
  <w:num w:numId="12" w16cid:durableId="940525679">
    <w:abstractNumId w:val="12"/>
  </w:num>
  <w:num w:numId="13" w16cid:durableId="286397644">
    <w:abstractNumId w:val="17"/>
  </w:num>
  <w:num w:numId="14" w16cid:durableId="121190192">
    <w:abstractNumId w:val="16"/>
  </w:num>
  <w:num w:numId="15" w16cid:durableId="1174564477">
    <w:abstractNumId w:val="3"/>
  </w:num>
  <w:num w:numId="16" w16cid:durableId="1792436409">
    <w:abstractNumId w:val="7"/>
  </w:num>
  <w:num w:numId="17" w16cid:durableId="1523322889">
    <w:abstractNumId w:val="6"/>
  </w:num>
  <w:num w:numId="18" w16cid:durableId="135147858">
    <w:abstractNumId w:val="10"/>
  </w:num>
  <w:num w:numId="19" w16cid:durableId="1114399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0D"/>
    <w:rsid w:val="00014527"/>
    <w:rsid w:val="000272B1"/>
    <w:rsid w:val="00050E68"/>
    <w:rsid w:val="000557C3"/>
    <w:rsid w:val="00063E54"/>
    <w:rsid w:val="00064273"/>
    <w:rsid w:val="00067A65"/>
    <w:rsid w:val="000866BC"/>
    <w:rsid w:val="00093F37"/>
    <w:rsid w:val="000A58C1"/>
    <w:rsid w:val="000A7677"/>
    <w:rsid w:val="000B433B"/>
    <w:rsid w:val="000B640B"/>
    <w:rsid w:val="000B67CA"/>
    <w:rsid w:val="00112C7D"/>
    <w:rsid w:val="00121DC3"/>
    <w:rsid w:val="00125C3D"/>
    <w:rsid w:val="001367E1"/>
    <w:rsid w:val="00140E94"/>
    <w:rsid w:val="00143506"/>
    <w:rsid w:val="001938BF"/>
    <w:rsid w:val="001B108B"/>
    <w:rsid w:val="001B21F2"/>
    <w:rsid w:val="0020381E"/>
    <w:rsid w:val="002123B3"/>
    <w:rsid w:val="002367C0"/>
    <w:rsid w:val="00243D77"/>
    <w:rsid w:val="002559F8"/>
    <w:rsid w:val="00266E3D"/>
    <w:rsid w:val="00274D2C"/>
    <w:rsid w:val="0029078B"/>
    <w:rsid w:val="00295B3A"/>
    <w:rsid w:val="002A4716"/>
    <w:rsid w:val="002E7CCD"/>
    <w:rsid w:val="002F1F86"/>
    <w:rsid w:val="00326DDF"/>
    <w:rsid w:val="00345D0D"/>
    <w:rsid w:val="0034785A"/>
    <w:rsid w:val="00364614"/>
    <w:rsid w:val="003711C1"/>
    <w:rsid w:val="00371D29"/>
    <w:rsid w:val="003750A0"/>
    <w:rsid w:val="00382509"/>
    <w:rsid w:val="003A1B00"/>
    <w:rsid w:val="003B0A24"/>
    <w:rsid w:val="003C2B55"/>
    <w:rsid w:val="003C3020"/>
    <w:rsid w:val="003D29D0"/>
    <w:rsid w:val="003D783C"/>
    <w:rsid w:val="003F28D3"/>
    <w:rsid w:val="003F3FD8"/>
    <w:rsid w:val="003F4D42"/>
    <w:rsid w:val="003F56D5"/>
    <w:rsid w:val="00413389"/>
    <w:rsid w:val="004226C6"/>
    <w:rsid w:val="00426B43"/>
    <w:rsid w:val="00431189"/>
    <w:rsid w:val="004511DD"/>
    <w:rsid w:val="00456077"/>
    <w:rsid w:val="004C6E92"/>
    <w:rsid w:val="004C71D5"/>
    <w:rsid w:val="004D6FF1"/>
    <w:rsid w:val="004E0721"/>
    <w:rsid w:val="004E3A89"/>
    <w:rsid w:val="004F18DA"/>
    <w:rsid w:val="005019B5"/>
    <w:rsid w:val="00505F89"/>
    <w:rsid w:val="005110BE"/>
    <w:rsid w:val="0051547C"/>
    <w:rsid w:val="005239A7"/>
    <w:rsid w:val="00534206"/>
    <w:rsid w:val="00540AAB"/>
    <w:rsid w:val="00543BE1"/>
    <w:rsid w:val="0056213B"/>
    <w:rsid w:val="0059535B"/>
    <w:rsid w:val="00595D21"/>
    <w:rsid w:val="005A485A"/>
    <w:rsid w:val="005B2731"/>
    <w:rsid w:val="005D2F74"/>
    <w:rsid w:val="005E141A"/>
    <w:rsid w:val="005E77D8"/>
    <w:rsid w:val="005F60EF"/>
    <w:rsid w:val="00614703"/>
    <w:rsid w:val="00637FEF"/>
    <w:rsid w:val="00644A49"/>
    <w:rsid w:val="006551BF"/>
    <w:rsid w:val="00657AEA"/>
    <w:rsid w:val="00662743"/>
    <w:rsid w:val="00674813"/>
    <w:rsid w:val="006A2FBA"/>
    <w:rsid w:val="006A72DD"/>
    <w:rsid w:val="006B3E50"/>
    <w:rsid w:val="006C3D49"/>
    <w:rsid w:val="006C4B8F"/>
    <w:rsid w:val="006F7D27"/>
    <w:rsid w:val="00716A5F"/>
    <w:rsid w:val="00726991"/>
    <w:rsid w:val="00737345"/>
    <w:rsid w:val="0074481E"/>
    <w:rsid w:val="00776EA4"/>
    <w:rsid w:val="0078171B"/>
    <w:rsid w:val="007818A4"/>
    <w:rsid w:val="00781C39"/>
    <w:rsid w:val="00783060"/>
    <w:rsid w:val="00793047"/>
    <w:rsid w:val="00794D56"/>
    <w:rsid w:val="007A2B41"/>
    <w:rsid w:val="007A5EA0"/>
    <w:rsid w:val="007F28EB"/>
    <w:rsid w:val="00804F6A"/>
    <w:rsid w:val="0081154A"/>
    <w:rsid w:val="008233C0"/>
    <w:rsid w:val="00825213"/>
    <w:rsid w:val="00832AAB"/>
    <w:rsid w:val="008337C4"/>
    <w:rsid w:val="00836590"/>
    <w:rsid w:val="00866844"/>
    <w:rsid w:val="00872E2D"/>
    <w:rsid w:val="00876CBF"/>
    <w:rsid w:val="00884802"/>
    <w:rsid w:val="008862D6"/>
    <w:rsid w:val="0088631D"/>
    <w:rsid w:val="00891411"/>
    <w:rsid w:val="0089614B"/>
    <w:rsid w:val="008A2005"/>
    <w:rsid w:val="008B24A8"/>
    <w:rsid w:val="008C0792"/>
    <w:rsid w:val="008C29FA"/>
    <w:rsid w:val="008E41BE"/>
    <w:rsid w:val="008F299C"/>
    <w:rsid w:val="00912C1B"/>
    <w:rsid w:val="009268A6"/>
    <w:rsid w:val="00930814"/>
    <w:rsid w:val="009348F2"/>
    <w:rsid w:val="009474E7"/>
    <w:rsid w:val="00951C77"/>
    <w:rsid w:val="0097776C"/>
    <w:rsid w:val="00985727"/>
    <w:rsid w:val="009D1303"/>
    <w:rsid w:val="009F1ECE"/>
    <w:rsid w:val="009F35BF"/>
    <w:rsid w:val="00A04F9A"/>
    <w:rsid w:val="00A0645F"/>
    <w:rsid w:val="00A1603A"/>
    <w:rsid w:val="00A23D12"/>
    <w:rsid w:val="00A33968"/>
    <w:rsid w:val="00A50AC4"/>
    <w:rsid w:val="00A5194D"/>
    <w:rsid w:val="00A52A3F"/>
    <w:rsid w:val="00A55F20"/>
    <w:rsid w:val="00A608EB"/>
    <w:rsid w:val="00AA1C8D"/>
    <w:rsid w:val="00AC4ABF"/>
    <w:rsid w:val="00AC6514"/>
    <w:rsid w:val="00AD1048"/>
    <w:rsid w:val="00AD1C09"/>
    <w:rsid w:val="00AF103A"/>
    <w:rsid w:val="00B04555"/>
    <w:rsid w:val="00B21886"/>
    <w:rsid w:val="00B33AC3"/>
    <w:rsid w:val="00B75EAD"/>
    <w:rsid w:val="00BB3B0C"/>
    <w:rsid w:val="00BB6FA8"/>
    <w:rsid w:val="00BC19B0"/>
    <w:rsid w:val="00BD39BE"/>
    <w:rsid w:val="00BD5037"/>
    <w:rsid w:val="00BD55B6"/>
    <w:rsid w:val="00BD6820"/>
    <w:rsid w:val="00BD6A8D"/>
    <w:rsid w:val="00BF35AF"/>
    <w:rsid w:val="00C03667"/>
    <w:rsid w:val="00C049FD"/>
    <w:rsid w:val="00C13A28"/>
    <w:rsid w:val="00C17CB3"/>
    <w:rsid w:val="00C227A9"/>
    <w:rsid w:val="00C3060F"/>
    <w:rsid w:val="00C32E68"/>
    <w:rsid w:val="00C3313E"/>
    <w:rsid w:val="00C43543"/>
    <w:rsid w:val="00C4372B"/>
    <w:rsid w:val="00C45467"/>
    <w:rsid w:val="00C46789"/>
    <w:rsid w:val="00C47F24"/>
    <w:rsid w:val="00C5063D"/>
    <w:rsid w:val="00C53F83"/>
    <w:rsid w:val="00C57DAE"/>
    <w:rsid w:val="00C60D58"/>
    <w:rsid w:val="00C67B4F"/>
    <w:rsid w:val="00C86733"/>
    <w:rsid w:val="00C92A96"/>
    <w:rsid w:val="00CB122D"/>
    <w:rsid w:val="00CC78F7"/>
    <w:rsid w:val="00CD4711"/>
    <w:rsid w:val="00CE0A4B"/>
    <w:rsid w:val="00CE7FA2"/>
    <w:rsid w:val="00CF46CE"/>
    <w:rsid w:val="00D03F36"/>
    <w:rsid w:val="00D076DC"/>
    <w:rsid w:val="00D079FA"/>
    <w:rsid w:val="00D24B82"/>
    <w:rsid w:val="00D35079"/>
    <w:rsid w:val="00D47ECF"/>
    <w:rsid w:val="00D76827"/>
    <w:rsid w:val="00D7739F"/>
    <w:rsid w:val="00DB79BB"/>
    <w:rsid w:val="00DC0D9C"/>
    <w:rsid w:val="00DC47EF"/>
    <w:rsid w:val="00DE1C05"/>
    <w:rsid w:val="00DF03A4"/>
    <w:rsid w:val="00E16CEA"/>
    <w:rsid w:val="00E265DA"/>
    <w:rsid w:val="00E5581B"/>
    <w:rsid w:val="00E57F4C"/>
    <w:rsid w:val="00E76AF7"/>
    <w:rsid w:val="00E97500"/>
    <w:rsid w:val="00EB5B34"/>
    <w:rsid w:val="00EB70F4"/>
    <w:rsid w:val="00ED1D2E"/>
    <w:rsid w:val="00ED5B93"/>
    <w:rsid w:val="00F07549"/>
    <w:rsid w:val="00F12C70"/>
    <w:rsid w:val="00F15C48"/>
    <w:rsid w:val="00F23DCD"/>
    <w:rsid w:val="00F249AE"/>
    <w:rsid w:val="00F27719"/>
    <w:rsid w:val="00F54058"/>
    <w:rsid w:val="00F621B9"/>
    <w:rsid w:val="00F6442C"/>
    <w:rsid w:val="00F70205"/>
    <w:rsid w:val="00F70812"/>
    <w:rsid w:val="00F8795A"/>
    <w:rsid w:val="00FB016C"/>
    <w:rsid w:val="00FC205B"/>
    <w:rsid w:val="00FD777D"/>
    <w:rsid w:val="00FE09CE"/>
    <w:rsid w:val="00FE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3D5A"/>
  <w15:chartTrackingRefBased/>
  <w15:docId w15:val="{42E3A457-9C0E-4D11-9BEC-22D1AD1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CE"/>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next w:val="Normal"/>
    <w:link w:val="Heading1Char"/>
    <w:qFormat/>
    <w:rsid w:val="0078171B"/>
    <w:pPr>
      <w:keepNext/>
      <w:widowControl/>
      <w:autoSpaceDE/>
      <w:autoSpaceDN/>
      <w:spacing w:before="60" w:after="60"/>
      <w:outlineLvl w:val="0"/>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4D"/>
    <w:pPr>
      <w:spacing w:after="0" w:line="240" w:lineRule="auto"/>
    </w:pPr>
    <w:rPr>
      <w:rFonts w:ascii="Arial" w:hAnsi="Arial"/>
      <w:sz w:val="24"/>
    </w:rPr>
  </w:style>
  <w:style w:type="paragraph" w:customStyle="1" w:styleId="Default">
    <w:name w:val="Default"/>
    <w:rsid w:val="00F277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719"/>
    <w:rPr>
      <w:color w:val="0563C1" w:themeColor="hyperlink"/>
      <w:u w:val="single"/>
    </w:rPr>
  </w:style>
  <w:style w:type="paragraph" w:styleId="Header">
    <w:name w:val="header"/>
    <w:basedOn w:val="Normal"/>
    <w:link w:val="HeaderChar"/>
    <w:uiPriority w:val="99"/>
    <w:unhideWhenUsed/>
    <w:rsid w:val="008C29FA"/>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HeaderChar">
    <w:name w:val="Header Char"/>
    <w:basedOn w:val="DefaultParagraphFont"/>
    <w:link w:val="Header"/>
    <w:uiPriority w:val="99"/>
    <w:rsid w:val="008C29FA"/>
  </w:style>
  <w:style w:type="paragraph" w:styleId="Footer">
    <w:name w:val="footer"/>
    <w:basedOn w:val="Normal"/>
    <w:link w:val="FooterChar"/>
    <w:uiPriority w:val="99"/>
    <w:unhideWhenUsed/>
    <w:rsid w:val="008C29FA"/>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FooterChar">
    <w:name w:val="Footer Char"/>
    <w:basedOn w:val="DefaultParagraphFont"/>
    <w:link w:val="Footer"/>
    <w:uiPriority w:val="99"/>
    <w:rsid w:val="008C29FA"/>
  </w:style>
  <w:style w:type="paragraph" w:styleId="ListParagraph">
    <w:name w:val="List Paragraph"/>
    <w:basedOn w:val="Normal"/>
    <w:uiPriority w:val="1"/>
    <w:qFormat/>
    <w:rsid w:val="0051547C"/>
    <w:pPr>
      <w:widowControl/>
      <w:autoSpaceDE/>
      <w:autoSpaceDN/>
      <w:spacing w:after="160" w:line="259" w:lineRule="auto"/>
      <w:ind w:left="720"/>
      <w:contextualSpacing/>
    </w:pPr>
    <w:rPr>
      <w:rFonts w:asciiTheme="minorHAnsi" w:eastAsiaTheme="minorHAnsi" w:hAnsiTheme="minorHAnsi" w:cstheme="minorBidi"/>
      <w:lang w:eastAsia="en-GB"/>
    </w:rPr>
  </w:style>
  <w:style w:type="character" w:customStyle="1" w:styleId="Heading1Char">
    <w:name w:val="Heading 1 Char"/>
    <w:basedOn w:val="DefaultParagraphFont"/>
    <w:link w:val="Heading1"/>
    <w:rsid w:val="0078171B"/>
    <w:rPr>
      <w:rFonts w:ascii="Arial" w:eastAsia="Times New Roman" w:hAnsi="Arial" w:cs="Times New Roman"/>
      <w:b/>
      <w:bCs/>
      <w:sz w:val="20"/>
      <w:szCs w:val="24"/>
      <w:lang w:eastAsia="en-US"/>
    </w:rPr>
  </w:style>
  <w:style w:type="paragraph" w:styleId="BalloonText">
    <w:name w:val="Balloon Text"/>
    <w:basedOn w:val="Normal"/>
    <w:link w:val="BalloonTextChar"/>
    <w:uiPriority w:val="99"/>
    <w:semiHidden/>
    <w:unhideWhenUsed/>
    <w:rsid w:val="00E55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1B"/>
    <w:rPr>
      <w:rFonts w:ascii="Segoe UI" w:hAnsi="Segoe UI" w:cs="Segoe UI"/>
      <w:sz w:val="18"/>
      <w:szCs w:val="18"/>
    </w:rPr>
  </w:style>
  <w:style w:type="character" w:styleId="FollowedHyperlink">
    <w:name w:val="FollowedHyperlink"/>
    <w:basedOn w:val="DefaultParagraphFont"/>
    <w:uiPriority w:val="99"/>
    <w:semiHidden/>
    <w:unhideWhenUsed/>
    <w:rsid w:val="00ED5B93"/>
    <w:rPr>
      <w:color w:val="954F72" w:themeColor="followedHyperlink"/>
      <w:u w:val="single"/>
    </w:rPr>
  </w:style>
  <w:style w:type="paragraph" w:styleId="BodyText">
    <w:name w:val="Body Text"/>
    <w:basedOn w:val="Normal"/>
    <w:link w:val="BodyTextChar"/>
    <w:uiPriority w:val="1"/>
    <w:qFormat/>
    <w:rsid w:val="00FE09CE"/>
    <w:rPr>
      <w:sz w:val="24"/>
      <w:szCs w:val="24"/>
    </w:rPr>
  </w:style>
  <w:style w:type="character" w:customStyle="1" w:styleId="BodyTextChar">
    <w:name w:val="Body Text Char"/>
    <w:basedOn w:val="DefaultParagraphFont"/>
    <w:link w:val="BodyText"/>
    <w:uiPriority w:val="1"/>
    <w:rsid w:val="00FE09CE"/>
    <w:rPr>
      <w:rFonts w:ascii="Arial" w:eastAsia="Arial" w:hAnsi="Arial" w:cs="Arial"/>
      <w:sz w:val="24"/>
      <w:szCs w:val="24"/>
      <w:lang w:eastAsia="en-US"/>
    </w:rPr>
  </w:style>
  <w:style w:type="character" w:styleId="UnresolvedMention">
    <w:name w:val="Unresolved Mention"/>
    <w:basedOn w:val="DefaultParagraphFont"/>
    <w:uiPriority w:val="99"/>
    <w:semiHidden/>
    <w:unhideWhenUsed/>
    <w:rsid w:val="0089614B"/>
    <w:rPr>
      <w:color w:val="605E5C"/>
      <w:shd w:val="clear" w:color="auto" w:fill="E1DFDD"/>
    </w:rPr>
  </w:style>
  <w:style w:type="paragraph" w:customStyle="1" w:styleId="TableParagraph">
    <w:name w:val="Table Paragraph"/>
    <w:basedOn w:val="Normal"/>
    <w:uiPriority w:val="1"/>
    <w:qFormat/>
    <w:rsid w:val="00C03667"/>
  </w:style>
  <w:style w:type="paragraph" w:customStyle="1" w:styleId="xmsonormal">
    <w:name w:val="x_msonormal"/>
    <w:basedOn w:val="Normal"/>
    <w:rsid w:val="00C4372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8F299C"/>
    <w:pPr>
      <w:spacing w:before="77"/>
      <w:ind w:left="2050" w:right="2633"/>
      <w:jc w:val="center"/>
    </w:pPr>
    <w:rPr>
      <w:b/>
      <w:bCs/>
      <w:sz w:val="72"/>
      <w:szCs w:val="72"/>
    </w:rPr>
  </w:style>
  <w:style w:type="character" w:customStyle="1" w:styleId="TitleChar">
    <w:name w:val="Title Char"/>
    <w:basedOn w:val="DefaultParagraphFont"/>
    <w:link w:val="Title"/>
    <w:uiPriority w:val="10"/>
    <w:rsid w:val="008F299C"/>
    <w:rPr>
      <w:rFonts w:ascii="Arial" w:eastAsia="Arial" w:hAnsi="Arial" w:cs="Arial"/>
      <w:b/>
      <w:bCs/>
      <w:sz w:val="72"/>
      <w:szCs w:val="72"/>
      <w:lang w:eastAsia="en-US"/>
    </w:rPr>
  </w:style>
  <w:style w:type="paragraph" w:styleId="NormalWeb">
    <w:name w:val="Normal (Web)"/>
    <w:basedOn w:val="Normal"/>
    <w:uiPriority w:val="99"/>
    <w:unhideWhenUsed/>
    <w:rsid w:val="0089141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6508">
      <w:bodyDiv w:val="1"/>
      <w:marLeft w:val="0"/>
      <w:marRight w:val="0"/>
      <w:marTop w:val="0"/>
      <w:marBottom w:val="0"/>
      <w:divBdr>
        <w:top w:val="none" w:sz="0" w:space="0" w:color="auto"/>
        <w:left w:val="none" w:sz="0" w:space="0" w:color="auto"/>
        <w:bottom w:val="none" w:sz="0" w:space="0" w:color="auto"/>
        <w:right w:val="none" w:sz="0" w:space="0" w:color="auto"/>
      </w:divBdr>
    </w:div>
    <w:div w:id="1904221177">
      <w:bodyDiv w:val="1"/>
      <w:marLeft w:val="0"/>
      <w:marRight w:val="0"/>
      <w:marTop w:val="0"/>
      <w:marBottom w:val="0"/>
      <w:divBdr>
        <w:top w:val="none" w:sz="0" w:space="0" w:color="auto"/>
        <w:left w:val="none" w:sz="0" w:space="0" w:color="auto"/>
        <w:bottom w:val="none" w:sz="0" w:space="0" w:color="auto"/>
        <w:right w:val="none" w:sz="0" w:space="0" w:color="auto"/>
      </w:divBdr>
    </w:div>
    <w:div w:id="1979842791">
      <w:bodyDiv w:val="1"/>
      <w:marLeft w:val="0"/>
      <w:marRight w:val="0"/>
      <w:marTop w:val="0"/>
      <w:marBottom w:val="0"/>
      <w:divBdr>
        <w:top w:val="none" w:sz="0" w:space="0" w:color="auto"/>
        <w:left w:val="none" w:sz="0" w:space="0" w:color="auto"/>
        <w:bottom w:val="none" w:sz="0" w:space="0" w:color="auto"/>
        <w:right w:val="none" w:sz="0" w:space="0" w:color="auto"/>
      </w:divBdr>
      <w:divsChild>
        <w:div w:id="302777332">
          <w:marLeft w:val="0"/>
          <w:marRight w:val="0"/>
          <w:marTop w:val="0"/>
          <w:marBottom w:val="0"/>
          <w:divBdr>
            <w:top w:val="none" w:sz="0" w:space="0" w:color="auto"/>
            <w:left w:val="none" w:sz="0" w:space="0" w:color="auto"/>
            <w:bottom w:val="none" w:sz="0" w:space="0" w:color="auto"/>
            <w:right w:val="none" w:sz="0" w:space="0" w:color="auto"/>
          </w:divBdr>
        </w:div>
        <w:div w:id="989946282">
          <w:marLeft w:val="0"/>
          <w:marRight w:val="0"/>
          <w:marTop w:val="0"/>
          <w:marBottom w:val="0"/>
          <w:divBdr>
            <w:top w:val="none" w:sz="0" w:space="0" w:color="auto"/>
            <w:left w:val="none" w:sz="0" w:space="0" w:color="auto"/>
            <w:bottom w:val="none" w:sz="0" w:space="0" w:color="auto"/>
            <w:right w:val="none" w:sz="0" w:space="0" w:color="auto"/>
          </w:divBdr>
        </w:div>
        <w:div w:id="1311903222">
          <w:marLeft w:val="0"/>
          <w:marRight w:val="0"/>
          <w:marTop w:val="0"/>
          <w:marBottom w:val="0"/>
          <w:divBdr>
            <w:top w:val="none" w:sz="0" w:space="0" w:color="auto"/>
            <w:left w:val="none" w:sz="0" w:space="0" w:color="auto"/>
            <w:bottom w:val="none" w:sz="0" w:space="0" w:color="auto"/>
            <w:right w:val="none" w:sz="0" w:space="0" w:color="auto"/>
          </w:divBdr>
        </w:div>
        <w:div w:id="362677124">
          <w:marLeft w:val="0"/>
          <w:marRight w:val="0"/>
          <w:marTop w:val="0"/>
          <w:marBottom w:val="0"/>
          <w:divBdr>
            <w:top w:val="none" w:sz="0" w:space="0" w:color="auto"/>
            <w:left w:val="none" w:sz="0" w:space="0" w:color="auto"/>
            <w:bottom w:val="none" w:sz="0" w:space="0" w:color="auto"/>
            <w:right w:val="none" w:sz="0" w:space="0" w:color="auto"/>
          </w:divBdr>
        </w:div>
        <w:div w:id="1788623775">
          <w:marLeft w:val="0"/>
          <w:marRight w:val="0"/>
          <w:marTop w:val="0"/>
          <w:marBottom w:val="0"/>
          <w:divBdr>
            <w:top w:val="none" w:sz="0" w:space="0" w:color="auto"/>
            <w:left w:val="none" w:sz="0" w:space="0" w:color="auto"/>
            <w:bottom w:val="none" w:sz="0" w:space="0" w:color="auto"/>
            <w:right w:val="none" w:sz="0" w:space="0" w:color="auto"/>
          </w:divBdr>
        </w:div>
        <w:div w:id="1558126208">
          <w:marLeft w:val="0"/>
          <w:marRight w:val="0"/>
          <w:marTop w:val="0"/>
          <w:marBottom w:val="0"/>
          <w:divBdr>
            <w:top w:val="none" w:sz="0" w:space="0" w:color="auto"/>
            <w:left w:val="none" w:sz="0" w:space="0" w:color="auto"/>
            <w:bottom w:val="none" w:sz="0" w:space="0" w:color="auto"/>
            <w:right w:val="none" w:sz="0" w:space="0" w:color="auto"/>
          </w:divBdr>
        </w:div>
        <w:div w:id="365637732">
          <w:marLeft w:val="0"/>
          <w:marRight w:val="0"/>
          <w:marTop w:val="0"/>
          <w:marBottom w:val="0"/>
          <w:divBdr>
            <w:top w:val="none" w:sz="0" w:space="0" w:color="auto"/>
            <w:left w:val="none" w:sz="0" w:space="0" w:color="auto"/>
            <w:bottom w:val="none" w:sz="0" w:space="0" w:color="auto"/>
            <w:right w:val="none" w:sz="0" w:space="0" w:color="auto"/>
          </w:divBdr>
        </w:div>
        <w:div w:id="84768721">
          <w:marLeft w:val="0"/>
          <w:marRight w:val="0"/>
          <w:marTop w:val="0"/>
          <w:marBottom w:val="0"/>
          <w:divBdr>
            <w:top w:val="none" w:sz="0" w:space="0" w:color="auto"/>
            <w:left w:val="none" w:sz="0" w:space="0" w:color="auto"/>
            <w:bottom w:val="none" w:sz="0" w:space="0" w:color="auto"/>
            <w:right w:val="none" w:sz="0" w:space="0" w:color="auto"/>
          </w:divBdr>
        </w:div>
        <w:div w:id="946935670">
          <w:marLeft w:val="0"/>
          <w:marRight w:val="0"/>
          <w:marTop w:val="0"/>
          <w:marBottom w:val="0"/>
          <w:divBdr>
            <w:top w:val="none" w:sz="0" w:space="0" w:color="auto"/>
            <w:left w:val="none" w:sz="0" w:space="0" w:color="auto"/>
            <w:bottom w:val="none" w:sz="0" w:space="0" w:color="auto"/>
            <w:right w:val="none" w:sz="0" w:space="0" w:color="auto"/>
          </w:divBdr>
        </w:div>
        <w:div w:id="710883112">
          <w:marLeft w:val="0"/>
          <w:marRight w:val="0"/>
          <w:marTop w:val="0"/>
          <w:marBottom w:val="0"/>
          <w:divBdr>
            <w:top w:val="none" w:sz="0" w:space="0" w:color="auto"/>
            <w:left w:val="none" w:sz="0" w:space="0" w:color="auto"/>
            <w:bottom w:val="none" w:sz="0" w:space="0" w:color="auto"/>
            <w:right w:val="none" w:sz="0" w:space="0" w:color="auto"/>
          </w:divBdr>
        </w:div>
        <w:div w:id="291834868">
          <w:marLeft w:val="0"/>
          <w:marRight w:val="0"/>
          <w:marTop w:val="0"/>
          <w:marBottom w:val="0"/>
          <w:divBdr>
            <w:top w:val="none" w:sz="0" w:space="0" w:color="auto"/>
            <w:left w:val="none" w:sz="0" w:space="0" w:color="auto"/>
            <w:bottom w:val="none" w:sz="0" w:space="0" w:color="auto"/>
            <w:right w:val="none" w:sz="0" w:space="0" w:color="auto"/>
          </w:divBdr>
        </w:div>
        <w:div w:id="333916323">
          <w:marLeft w:val="0"/>
          <w:marRight w:val="0"/>
          <w:marTop w:val="0"/>
          <w:marBottom w:val="0"/>
          <w:divBdr>
            <w:top w:val="none" w:sz="0" w:space="0" w:color="auto"/>
            <w:left w:val="none" w:sz="0" w:space="0" w:color="auto"/>
            <w:bottom w:val="none" w:sz="0" w:space="0" w:color="auto"/>
            <w:right w:val="none" w:sz="0" w:space="0" w:color="auto"/>
          </w:divBdr>
        </w:div>
        <w:div w:id="468864695">
          <w:marLeft w:val="0"/>
          <w:marRight w:val="0"/>
          <w:marTop w:val="0"/>
          <w:marBottom w:val="0"/>
          <w:divBdr>
            <w:top w:val="none" w:sz="0" w:space="0" w:color="auto"/>
            <w:left w:val="none" w:sz="0" w:space="0" w:color="auto"/>
            <w:bottom w:val="none" w:sz="0" w:space="0" w:color="auto"/>
            <w:right w:val="none" w:sz="0" w:space="0" w:color="auto"/>
          </w:divBdr>
        </w:div>
        <w:div w:id="1433041584">
          <w:marLeft w:val="0"/>
          <w:marRight w:val="0"/>
          <w:marTop w:val="0"/>
          <w:marBottom w:val="0"/>
          <w:divBdr>
            <w:top w:val="none" w:sz="0" w:space="0" w:color="auto"/>
            <w:left w:val="none" w:sz="0" w:space="0" w:color="auto"/>
            <w:bottom w:val="none" w:sz="0" w:space="0" w:color="auto"/>
            <w:right w:val="none" w:sz="0" w:space="0" w:color="auto"/>
          </w:divBdr>
        </w:div>
        <w:div w:id="1095058733">
          <w:marLeft w:val="0"/>
          <w:marRight w:val="0"/>
          <w:marTop w:val="0"/>
          <w:marBottom w:val="0"/>
          <w:divBdr>
            <w:top w:val="none" w:sz="0" w:space="0" w:color="auto"/>
            <w:left w:val="none" w:sz="0" w:space="0" w:color="auto"/>
            <w:bottom w:val="none" w:sz="0" w:space="0" w:color="auto"/>
            <w:right w:val="none" w:sz="0" w:space="0" w:color="auto"/>
          </w:divBdr>
        </w:div>
      </w:divsChild>
    </w:div>
    <w:div w:id="2100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dates&amp;keyVal=QUUPZ1ERJO200"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chester.gov.uk/article/36697/Pop-Up-Shop-initiative-welcomes-year-round-appl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YmNH9_2g4S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hester.gov.uk/supportingukrainerefugees"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chichester.gov.uk/article/36851/Council-launches-new-grant-scheme-to-help-communities-support-Ukrainian-refug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chester.gov.uk/article/36821/Council-pursues-137m-Levelling-Up-Fund-grant-to-provide-economic-boost-to-Chichester-District"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88D7-AF40-4C65-BC2F-EDFA35C7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c:creator>
  <cp:keywords/>
  <dc:description/>
  <cp:lastModifiedBy>Bambi Jones</cp:lastModifiedBy>
  <cp:revision>2</cp:revision>
  <cp:lastPrinted>2022-06-05T17:31:00Z</cp:lastPrinted>
  <dcterms:created xsi:type="dcterms:W3CDTF">2022-09-01T09:10:00Z</dcterms:created>
  <dcterms:modified xsi:type="dcterms:W3CDTF">2022-09-01T09:10:00Z</dcterms:modified>
</cp:coreProperties>
</file>